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126B9" w14:textId="77777777" w:rsidR="00A61145" w:rsidRPr="005469D3" w:rsidRDefault="00A61145">
      <w:pPr>
        <w:rPr>
          <w:rFonts w:ascii="Times New Roman" w:hAnsi="Times New Roman" w:cs="Times New Roman"/>
          <w:color w:val="FFFFFF" w:themeColor="background1"/>
          <w:sz w:val="40"/>
          <w:szCs w:val="40"/>
        </w:rPr>
      </w:pPr>
      <w:bookmarkStart w:id="0" w:name="_GoBack"/>
      <w:bookmarkEnd w:id="0"/>
      <w:r w:rsidRPr="005469D3">
        <w:rPr>
          <w:rFonts w:ascii="Times New Roman" w:hAnsi="Times New Roman" w:cs="Times New Roman"/>
          <w:color w:val="FFFFFF" w:themeColor="background1"/>
          <w:sz w:val="40"/>
          <w:szCs w:val="40"/>
          <w:highlight w:val="darkGreen"/>
        </w:rPr>
        <w:t xml:space="preserve">Памятка по технологическому присоединению к </w:t>
      </w:r>
      <w:r w:rsidR="006B0052" w:rsidRPr="005469D3">
        <w:rPr>
          <w:rFonts w:ascii="Times New Roman" w:hAnsi="Times New Roman" w:cs="Times New Roman"/>
          <w:color w:val="FFFFFF" w:themeColor="background1"/>
          <w:sz w:val="40"/>
          <w:szCs w:val="40"/>
          <w:highlight w:val="darkGreen"/>
        </w:rPr>
        <w:t xml:space="preserve">электрическим </w:t>
      </w:r>
      <w:r w:rsidRPr="005469D3">
        <w:rPr>
          <w:rFonts w:ascii="Times New Roman" w:hAnsi="Times New Roman" w:cs="Times New Roman"/>
          <w:color w:val="FFFFFF" w:themeColor="background1"/>
          <w:sz w:val="40"/>
          <w:szCs w:val="40"/>
          <w:highlight w:val="darkGreen"/>
        </w:rPr>
        <w:t>сетям ПАО «ВОЭ»</w:t>
      </w:r>
    </w:p>
    <w:p w14:paraId="0A6749D2" w14:textId="77777777" w:rsidR="00A61145" w:rsidRPr="005469D3" w:rsidRDefault="00A61145">
      <w:pPr>
        <w:rPr>
          <w:rFonts w:ascii="Times New Roman" w:hAnsi="Times New Roman" w:cs="Times New Roman"/>
          <w:color w:val="FFFFFF" w:themeColor="background1"/>
        </w:rPr>
      </w:pPr>
      <w:r w:rsidRPr="005469D3">
        <w:rPr>
          <w:rFonts w:ascii="Times New Roman" w:hAnsi="Times New Roman" w:cs="Times New Roman"/>
          <w:color w:val="FFFFFF" w:themeColor="background1"/>
          <w:highlight w:val="red"/>
        </w:rPr>
        <w:t>Эта памятка призвана ответить на все вопросы (или почти все), которые возникают при подключении объектов.</w:t>
      </w:r>
    </w:p>
    <w:p w14:paraId="3787C320" w14:textId="77777777" w:rsidR="00A61145" w:rsidRPr="005469D3" w:rsidRDefault="005469D3">
      <w:pPr>
        <w:rPr>
          <w:rFonts w:ascii="Times New Roman" w:hAnsi="Times New Roman" w:cs="Times New Roman"/>
          <w:color w:val="FF0000"/>
        </w:rPr>
      </w:pPr>
      <w:r>
        <w:rPr>
          <w:rFonts w:ascii="Times New Roman" w:hAnsi="Times New Roman" w:cs="Times New Roman"/>
          <w:color w:val="FF0000"/>
        </w:rPr>
        <w:t>Четыре</w:t>
      </w:r>
      <w:r w:rsidR="00A61145" w:rsidRPr="005469D3">
        <w:rPr>
          <w:rFonts w:ascii="Times New Roman" w:hAnsi="Times New Roman" w:cs="Times New Roman"/>
          <w:color w:val="FF0000"/>
        </w:rPr>
        <w:t xml:space="preserve"> шаг</w:t>
      </w:r>
      <w:r w:rsidR="008E3342" w:rsidRPr="005469D3">
        <w:rPr>
          <w:rFonts w:ascii="Times New Roman" w:hAnsi="Times New Roman" w:cs="Times New Roman"/>
          <w:color w:val="FF0000"/>
        </w:rPr>
        <w:t>а</w:t>
      </w:r>
      <w:r w:rsidR="00A61145" w:rsidRPr="005469D3">
        <w:rPr>
          <w:rFonts w:ascii="Times New Roman" w:hAnsi="Times New Roman" w:cs="Times New Roman"/>
          <w:color w:val="FF0000"/>
        </w:rPr>
        <w:t xml:space="preserve"> технологического присоединения:</w:t>
      </w:r>
    </w:p>
    <w:p w14:paraId="6E556130" w14:textId="77777777" w:rsidR="00A61145" w:rsidRPr="005469D3" w:rsidRDefault="00A61145" w:rsidP="00A61145">
      <w:pPr>
        <w:pStyle w:val="a3"/>
        <w:numPr>
          <w:ilvl w:val="0"/>
          <w:numId w:val="1"/>
        </w:numPr>
        <w:rPr>
          <w:rFonts w:ascii="Times New Roman" w:hAnsi="Times New Roman" w:cs="Times New Roman"/>
          <w:color w:val="FF0000"/>
        </w:rPr>
      </w:pPr>
      <w:r w:rsidRPr="005469D3">
        <w:rPr>
          <w:rFonts w:ascii="Times New Roman" w:hAnsi="Times New Roman" w:cs="Times New Roman"/>
          <w:color w:val="FF0000"/>
        </w:rPr>
        <w:t>Подача заявки</w:t>
      </w:r>
    </w:p>
    <w:p w14:paraId="5C7E61FA" w14:textId="77777777" w:rsidR="00A61145" w:rsidRPr="005469D3" w:rsidRDefault="00A61145" w:rsidP="00A61145">
      <w:pPr>
        <w:pStyle w:val="a3"/>
        <w:numPr>
          <w:ilvl w:val="0"/>
          <w:numId w:val="1"/>
        </w:numPr>
        <w:rPr>
          <w:rFonts w:ascii="Times New Roman" w:hAnsi="Times New Roman" w:cs="Times New Roman"/>
          <w:color w:val="FF0000"/>
        </w:rPr>
      </w:pPr>
      <w:r w:rsidRPr="005469D3">
        <w:rPr>
          <w:rFonts w:ascii="Times New Roman" w:hAnsi="Times New Roman" w:cs="Times New Roman"/>
          <w:color w:val="FF0000"/>
        </w:rPr>
        <w:t>Оформление договора на технологическое присоединение</w:t>
      </w:r>
    </w:p>
    <w:p w14:paraId="77819141" w14:textId="77777777" w:rsidR="00416685" w:rsidRDefault="00A61145" w:rsidP="008E3342">
      <w:pPr>
        <w:pStyle w:val="a3"/>
        <w:numPr>
          <w:ilvl w:val="0"/>
          <w:numId w:val="1"/>
        </w:numPr>
        <w:rPr>
          <w:rFonts w:ascii="Times New Roman" w:hAnsi="Times New Roman" w:cs="Times New Roman"/>
          <w:color w:val="FF0000"/>
        </w:rPr>
      </w:pPr>
      <w:r w:rsidRPr="005469D3">
        <w:rPr>
          <w:rFonts w:ascii="Times New Roman" w:hAnsi="Times New Roman" w:cs="Times New Roman"/>
          <w:color w:val="FF0000"/>
        </w:rPr>
        <w:t xml:space="preserve">Выполнение </w:t>
      </w:r>
      <w:r w:rsidR="006B0052" w:rsidRPr="005469D3">
        <w:rPr>
          <w:rFonts w:ascii="Times New Roman" w:hAnsi="Times New Roman" w:cs="Times New Roman"/>
          <w:color w:val="FF0000"/>
        </w:rPr>
        <w:t>технических условий</w:t>
      </w:r>
    </w:p>
    <w:p w14:paraId="40AE57DC" w14:textId="77777777" w:rsidR="005469D3" w:rsidRPr="005469D3" w:rsidRDefault="005469D3" w:rsidP="008E3342">
      <w:pPr>
        <w:pStyle w:val="a3"/>
        <w:numPr>
          <w:ilvl w:val="0"/>
          <w:numId w:val="1"/>
        </w:numPr>
        <w:rPr>
          <w:rFonts w:ascii="Times New Roman" w:hAnsi="Times New Roman" w:cs="Times New Roman"/>
          <w:color w:val="FF0000"/>
        </w:rPr>
      </w:pPr>
      <w:r>
        <w:rPr>
          <w:rFonts w:ascii="Times New Roman" w:hAnsi="Times New Roman" w:cs="Times New Roman"/>
          <w:color w:val="FF0000"/>
        </w:rPr>
        <w:t>Подключение</w:t>
      </w:r>
    </w:p>
    <w:p w14:paraId="7B6D6677" w14:textId="77777777" w:rsidR="00416685" w:rsidRPr="005469D3" w:rsidRDefault="00416685" w:rsidP="00416685">
      <w:pPr>
        <w:pStyle w:val="a3"/>
        <w:rPr>
          <w:rFonts w:ascii="Times New Roman" w:hAnsi="Times New Roman" w:cs="Times New Roman"/>
          <w:color w:val="FF0000"/>
        </w:rPr>
      </w:pPr>
    </w:p>
    <w:p w14:paraId="2F00D160" w14:textId="77777777" w:rsidR="00416685" w:rsidRPr="005469D3" w:rsidRDefault="00416685" w:rsidP="00416685">
      <w:pPr>
        <w:pStyle w:val="a3"/>
        <w:rPr>
          <w:rFonts w:ascii="Times New Roman" w:hAnsi="Times New Roman" w:cs="Times New Roman"/>
          <w:color w:val="FFFFFF" w:themeColor="background1"/>
          <w:sz w:val="52"/>
          <w:szCs w:val="52"/>
        </w:rPr>
      </w:pPr>
      <w:r w:rsidRPr="005469D3">
        <w:rPr>
          <w:rFonts w:ascii="Times New Roman" w:hAnsi="Times New Roman" w:cs="Times New Roman"/>
          <w:color w:val="FFFFFF" w:themeColor="background1"/>
          <w:sz w:val="52"/>
          <w:szCs w:val="52"/>
          <w:highlight w:val="red"/>
        </w:rPr>
        <w:t>Шаг 1. Подача заявки</w:t>
      </w:r>
    </w:p>
    <w:p w14:paraId="4D6D2A50" w14:textId="5E0EEB1B" w:rsidR="00E41BCB" w:rsidRPr="005469D3" w:rsidRDefault="00E41BCB" w:rsidP="00095DDC">
      <w:pPr>
        <w:spacing w:after="0"/>
        <w:ind w:left="720"/>
        <w:jc w:val="both"/>
        <w:rPr>
          <w:rFonts w:ascii="Times New Roman" w:hAnsi="Times New Roman" w:cs="Times New Roman"/>
          <w:sz w:val="20"/>
          <w:szCs w:val="20"/>
        </w:rPr>
      </w:pPr>
      <w:r w:rsidRPr="005469D3">
        <w:rPr>
          <w:rFonts w:ascii="Times New Roman" w:hAnsi="Times New Roman" w:cs="Times New Roman"/>
          <w:sz w:val="20"/>
          <w:szCs w:val="20"/>
        </w:rPr>
        <w:t>1.</w:t>
      </w:r>
      <w:r w:rsidR="00095DDC">
        <w:rPr>
          <w:rFonts w:ascii="Times New Roman" w:hAnsi="Times New Roman" w:cs="Times New Roman"/>
          <w:sz w:val="20"/>
          <w:szCs w:val="20"/>
        </w:rPr>
        <w:t xml:space="preserve">1. </w:t>
      </w:r>
      <w:r w:rsidRPr="005469D3">
        <w:rPr>
          <w:rFonts w:ascii="Times New Roman" w:hAnsi="Times New Roman" w:cs="Times New Roman"/>
          <w:sz w:val="20"/>
          <w:szCs w:val="20"/>
        </w:rPr>
        <w:t>Подать заявку на технологическое присоединение можно тремя способами:</w:t>
      </w:r>
    </w:p>
    <w:p w14:paraId="6FFD221D" w14:textId="77777777" w:rsidR="00E41BCB" w:rsidRPr="005469D3" w:rsidRDefault="00E41BCB" w:rsidP="00095DDC">
      <w:pPr>
        <w:pStyle w:val="a3"/>
        <w:spacing w:after="0"/>
        <w:jc w:val="both"/>
        <w:rPr>
          <w:rFonts w:ascii="Times New Roman" w:hAnsi="Times New Roman" w:cs="Times New Roman"/>
          <w:sz w:val="20"/>
          <w:szCs w:val="20"/>
        </w:rPr>
      </w:pPr>
      <w:r w:rsidRPr="005469D3">
        <w:rPr>
          <w:rFonts w:ascii="Times New Roman" w:hAnsi="Times New Roman" w:cs="Times New Roman"/>
          <w:sz w:val="20"/>
          <w:szCs w:val="20"/>
        </w:rPr>
        <w:t>- подать лично в любом пункте обслуживания потребителей (адреса и график работы указаны на сайте)</w:t>
      </w:r>
    </w:p>
    <w:p w14:paraId="5D12B7AE" w14:textId="77777777" w:rsidR="00E41BCB" w:rsidRPr="005469D3" w:rsidRDefault="00E41BCB" w:rsidP="00095DDC">
      <w:pPr>
        <w:pStyle w:val="a3"/>
        <w:spacing w:after="0"/>
        <w:jc w:val="both"/>
        <w:rPr>
          <w:rFonts w:ascii="Times New Roman" w:hAnsi="Times New Roman" w:cs="Times New Roman"/>
          <w:sz w:val="20"/>
          <w:szCs w:val="20"/>
        </w:rPr>
      </w:pPr>
      <w:r w:rsidRPr="005469D3">
        <w:rPr>
          <w:rFonts w:ascii="Times New Roman" w:hAnsi="Times New Roman" w:cs="Times New Roman"/>
          <w:sz w:val="20"/>
          <w:szCs w:val="20"/>
        </w:rPr>
        <w:t>- скачать форму заявки на сайте ПАО ВОЭ (</w:t>
      </w:r>
      <w:proofErr w:type="spellStart"/>
      <w:r w:rsidRPr="005469D3">
        <w:rPr>
          <w:rFonts w:ascii="Times New Roman" w:hAnsi="Times New Roman" w:cs="Times New Roman"/>
          <w:sz w:val="20"/>
          <w:szCs w:val="20"/>
          <w:lang w:val="en-US"/>
        </w:rPr>
        <w:t>voel</w:t>
      </w:r>
      <w:proofErr w:type="spellEnd"/>
      <w:r w:rsidRPr="005469D3">
        <w:rPr>
          <w:rFonts w:ascii="Times New Roman" w:hAnsi="Times New Roman" w:cs="Times New Roman"/>
          <w:sz w:val="20"/>
          <w:szCs w:val="20"/>
        </w:rPr>
        <w:t>.</w:t>
      </w:r>
      <w:proofErr w:type="spellStart"/>
      <w:r w:rsidRPr="005469D3">
        <w:rPr>
          <w:rFonts w:ascii="Times New Roman" w:hAnsi="Times New Roman" w:cs="Times New Roman"/>
          <w:sz w:val="20"/>
          <w:szCs w:val="20"/>
          <w:lang w:val="en-US"/>
        </w:rPr>
        <w:t>ru</w:t>
      </w:r>
      <w:proofErr w:type="spellEnd"/>
      <w:r w:rsidRPr="005469D3">
        <w:rPr>
          <w:rFonts w:ascii="Times New Roman" w:hAnsi="Times New Roman" w:cs="Times New Roman"/>
          <w:sz w:val="20"/>
          <w:szCs w:val="20"/>
        </w:rPr>
        <w:t>), заполнить и отправить по почте</w:t>
      </w:r>
    </w:p>
    <w:p w14:paraId="321D85DF" w14:textId="77777777" w:rsidR="00E41BCB" w:rsidRDefault="00E41BCB" w:rsidP="00095DDC">
      <w:pPr>
        <w:pStyle w:val="a3"/>
        <w:spacing w:after="0"/>
        <w:jc w:val="both"/>
        <w:rPr>
          <w:rFonts w:ascii="Times New Roman" w:hAnsi="Times New Roman" w:cs="Times New Roman"/>
          <w:sz w:val="20"/>
          <w:szCs w:val="20"/>
        </w:rPr>
      </w:pPr>
      <w:r w:rsidRPr="005469D3">
        <w:rPr>
          <w:rFonts w:ascii="Times New Roman" w:hAnsi="Times New Roman" w:cs="Times New Roman"/>
          <w:sz w:val="20"/>
          <w:szCs w:val="20"/>
        </w:rPr>
        <w:t>- оформить в электронном виде через личный кабинет на сайте ПАО ВОЭ (</w:t>
      </w:r>
      <w:proofErr w:type="spellStart"/>
      <w:r w:rsidRPr="005469D3">
        <w:rPr>
          <w:rFonts w:ascii="Times New Roman" w:hAnsi="Times New Roman" w:cs="Times New Roman"/>
          <w:sz w:val="20"/>
          <w:szCs w:val="20"/>
          <w:lang w:val="en-US"/>
        </w:rPr>
        <w:t>voel</w:t>
      </w:r>
      <w:proofErr w:type="spellEnd"/>
      <w:r w:rsidRPr="005469D3">
        <w:rPr>
          <w:rFonts w:ascii="Times New Roman" w:hAnsi="Times New Roman" w:cs="Times New Roman"/>
          <w:sz w:val="20"/>
          <w:szCs w:val="20"/>
        </w:rPr>
        <w:t>.</w:t>
      </w:r>
      <w:proofErr w:type="spellStart"/>
      <w:r w:rsidRPr="005469D3">
        <w:rPr>
          <w:rFonts w:ascii="Times New Roman" w:hAnsi="Times New Roman" w:cs="Times New Roman"/>
          <w:sz w:val="20"/>
          <w:szCs w:val="20"/>
          <w:lang w:val="en-US"/>
        </w:rPr>
        <w:t>ru</w:t>
      </w:r>
      <w:proofErr w:type="spellEnd"/>
      <w:r w:rsidRPr="005469D3">
        <w:rPr>
          <w:rFonts w:ascii="Times New Roman" w:hAnsi="Times New Roman" w:cs="Times New Roman"/>
          <w:sz w:val="20"/>
          <w:szCs w:val="20"/>
        </w:rPr>
        <w:t>)</w:t>
      </w:r>
    </w:p>
    <w:p w14:paraId="31A598ED" w14:textId="77777777" w:rsidR="005469D3" w:rsidRPr="005469D3" w:rsidRDefault="005469D3" w:rsidP="00095DDC">
      <w:pPr>
        <w:pStyle w:val="a3"/>
        <w:spacing w:after="0"/>
        <w:jc w:val="both"/>
        <w:rPr>
          <w:rFonts w:ascii="Times New Roman" w:hAnsi="Times New Roman" w:cs="Times New Roman"/>
          <w:sz w:val="20"/>
          <w:szCs w:val="20"/>
        </w:rPr>
      </w:pPr>
    </w:p>
    <w:p w14:paraId="38E87891" w14:textId="19445170" w:rsidR="005F31C7" w:rsidRPr="00095DDC" w:rsidRDefault="00E41BCB" w:rsidP="00095DDC">
      <w:pPr>
        <w:pStyle w:val="a3"/>
        <w:numPr>
          <w:ilvl w:val="1"/>
          <w:numId w:val="5"/>
        </w:numPr>
        <w:tabs>
          <w:tab w:val="left" w:pos="1134"/>
        </w:tabs>
        <w:ind w:left="720" w:firstLine="0"/>
        <w:jc w:val="both"/>
        <w:rPr>
          <w:rFonts w:ascii="Times New Roman" w:hAnsi="Times New Roman" w:cs="Times New Roman"/>
          <w:sz w:val="20"/>
          <w:szCs w:val="20"/>
        </w:rPr>
      </w:pPr>
      <w:proofErr w:type="gramStart"/>
      <w:r w:rsidRPr="00095DDC">
        <w:rPr>
          <w:rFonts w:ascii="Times New Roman" w:hAnsi="Times New Roman" w:cs="Times New Roman"/>
          <w:sz w:val="20"/>
          <w:szCs w:val="20"/>
        </w:rPr>
        <w:t>Для правильной подачи заявления</w:t>
      </w:r>
      <w:r w:rsidR="00416685" w:rsidRPr="00095DDC">
        <w:rPr>
          <w:rFonts w:ascii="Times New Roman" w:hAnsi="Times New Roman" w:cs="Times New Roman"/>
          <w:sz w:val="20"/>
          <w:szCs w:val="20"/>
        </w:rPr>
        <w:t xml:space="preserve"> необходимо определиться с максимальной мощностью необходимой для электроснабжения, видом деятельности (быт или коммерция), и лицом подающим заявление </w:t>
      </w:r>
      <w:r w:rsidR="00C90298" w:rsidRPr="00095DDC">
        <w:rPr>
          <w:rFonts w:ascii="Times New Roman" w:hAnsi="Times New Roman" w:cs="Times New Roman"/>
          <w:sz w:val="20"/>
          <w:szCs w:val="20"/>
        </w:rPr>
        <w:t>ЮЛ, ИП или ФЛ</w:t>
      </w:r>
      <w:r w:rsidR="00416685" w:rsidRPr="00095DDC">
        <w:rPr>
          <w:rFonts w:ascii="Times New Roman" w:hAnsi="Times New Roman" w:cs="Times New Roman"/>
          <w:sz w:val="20"/>
          <w:szCs w:val="20"/>
        </w:rPr>
        <w:t>)</w:t>
      </w:r>
      <w:r w:rsidR="005F31C7" w:rsidRPr="00095DDC">
        <w:rPr>
          <w:rFonts w:ascii="Times New Roman" w:hAnsi="Times New Roman" w:cs="Times New Roman"/>
          <w:sz w:val="20"/>
          <w:szCs w:val="20"/>
        </w:rPr>
        <w:t>.</w:t>
      </w:r>
      <w:proofErr w:type="gramEnd"/>
    </w:p>
    <w:tbl>
      <w:tblPr>
        <w:tblStyle w:val="a4"/>
        <w:tblW w:w="14742" w:type="dxa"/>
        <w:tblInd w:w="704" w:type="dxa"/>
        <w:tblLook w:val="04A0" w:firstRow="1" w:lastRow="0" w:firstColumn="1" w:lastColumn="0" w:noHBand="0" w:noVBand="1"/>
      </w:tblPr>
      <w:tblGrid>
        <w:gridCol w:w="3851"/>
        <w:gridCol w:w="3475"/>
        <w:gridCol w:w="3731"/>
        <w:gridCol w:w="3685"/>
      </w:tblGrid>
      <w:tr w:rsidR="005F31C7" w:rsidRPr="005469D3" w14:paraId="318F2A21" w14:textId="77777777" w:rsidTr="00095DDC">
        <w:tc>
          <w:tcPr>
            <w:tcW w:w="3851" w:type="dxa"/>
            <w:shd w:val="clear" w:color="auto" w:fill="FFFF00"/>
          </w:tcPr>
          <w:p w14:paraId="49661C8E" w14:textId="77777777" w:rsidR="005F31C7" w:rsidRPr="005469D3" w:rsidRDefault="00C90298" w:rsidP="005F31C7">
            <w:pPr>
              <w:pStyle w:val="a3"/>
              <w:ind w:left="0"/>
              <w:rPr>
                <w:rFonts w:ascii="Times New Roman" w:hAnsi="Times New Roman" w:cs="Times New Roman"/>
              </w:rPr>
            </w:pPr>
            <w:r>
              <w:rPr>
                <w:rFonts w:ascii="Times New Roman" w:hAnsi="Times New Roman" w:cs="Times New Roman"/>
              </w:rPr>
              <w:t>ФЛ</w:t>
            </w:r>
            <w:r w:rsidR="005F31C7" w:rsidRPr="005469D3">
              <w:rPr>
                <w:rFonts w:ascii="Times New Roman" w:hAnsi="Times New Roman" w:cs="Times New Roman"/>
              </w:rPr>
              <w:t xml:space="preserve"> до 15</w:t>
            </w:r>
            <w:r w:rsidR="00BD0921">
              <w:rPr>
                <w:rFonts w:ascii="Times New Roman" w:hAnsi="Times New Roman" w:cs="Times New Roman"/>
              </w:rPr>
              <w:t xml:space="preserve"> </w:t>
            </w:r>
            <w:r w:rsidR="005F31C7" w:rsidRPr="005469D3">
              <w:rPr>
                <w:rFonts w:ascii="Times New Roman" w:hAnsi="Times New Roman" w:cs="Times New Roman"/>
              </w:rPr>
              <w:t xml:space="preserve">кВт по одному источнику </w:t>
            </w:r>
            <w:r w:rsidR="00F43F64" w:rsidRPr="005469D3">
              <w:rPr>
                <w:rFonts w:ascii="Times New Roman" w:hAnsi="Times New Roman" w:cs="Times New Roman"/>
              </w:rPr>
              <w:t>электроснабжения,</w:t>
            </w:r>
            <w:r w:rsidR="005F31C7" w:rsidRPr="005469D3">
              <w:rPr>
                <w:rFonts w:ascii="Times New Roman" w:hAnsi="Times New Roman" w:cs="Times New Roman"/>
              </w:rPr>
              <w:t xml:space="preserve"> </w:t>
            </w:r>
            <w:r w:rsidR="00BD0921">
              <w:rPr>
                <w:rFonts w:ascii="Times New Roman" w:hAnsi="Times New Roman" w:cs="Times New Roman"/>
              </w:rPr>
              <w:t xml:space="preserve">используемого </w:t>
            </w:r>
            <w:r w:rsidR="00F43F64">
              <w:rPr>
                <w:rFonts w:ascii="Times New Roman" w:hAnsi="Times New Roman" w:cs="Times New Roman"/>
              </w:rPr>
              <w:t>для бытовых и иных нужд</w:t>
            </w:r>
            <w:r w:rsidR="00BD0921">
              <w:rPr>
                <w:rFonts w:ascii="Times New Roman" w:hAnsi="Times New Roman" w:cs="Times New Roman"/>
              </w:rPr>
              <w:t xml:space="preserve"> не связанных с осуществлением предпринимательской деятельности </w:t>
            </w:r>
          </w:p>
        </w:tc>
        <w:tc>
          <w:tcPr>
            <w:tcW w:w="3475" w:type="dxa"/>
            <w:shd w:val="clear" w:color="auto" w:fill="FFC000"/>
          </w:tcPr>
          <w:p w14:paraId="6D62512B" w14:textId="77777777" w:rsidR="005F31C7" w:rsidRPr="005469D3" w:rsidRDefault="00C90298" w:rsidP="005F31C7">
            <w:pPr>
              <w:pStyle w:val="a3"/>
              <w:ind w:left="0"/>
              <w:rPr>
                <w:rFonts w:ascii="Times New Roman" w:hAnsi="Times New Roman" w:cs="Times New Roman"/>
              </w:rPr>
            </w:pPr>
            <w:r>
              <w:rPr>
                <w:rFonts w:ascii="Times New Roman" w:hAnsi="Times New Roman" w:cs="Times New Roman"/>
              </w:rPr>
              <w:t>ЮЛ</w:t>
            </w:r>
            <w:r w:rsidR="00BD0921">
              <w:rPr>
                <w:rFonts w:ascii="Times New Roman" w:hAnsi="Times New Roman" w:cs="Times New Roman"/>
              </w:rPr>
              <w:t xml:space="preserve"> и</w:t>
            </w:r>
            <w:r w:rsidR="005F31C7" w:rsidRPr="005469D3">
              <w:rPr>
                <w:rFonts w:ascii="Times New Roman" w:hAnsi="Times New Roman" w:cs="Times New Roman"/>
              </w:rPr>
              <w:t xml:space="preserve"> ИП</w:t>
            </w:r>
            <w:r w:rsidR="00BD0921">
              <w:rPr>
                <w:rFonts w:ascii="Times New Roman" w:hAnsi="Times New Roman" w:cs="Times New Roman"/>
              </w:rPr>
              <w:t xml:space="preserve"> </w:t>
            </w:r>
            <w:r w:rsidR="005F31C7" w:rsidRPr="005469D3">
              <w:rPr>
                <w:rFonts w:ascii="Times New Roman" w:hAnsi="Times New Roman" w:cs="Times New Roman"/>
              </w:rPr>
              <w:t>до 150</w:t>
            </w:r>
            <w:r w:rsidR="00BD0921">
              <w:rPr>
                <w:rFonts w:ascii="Times New Roman" w:hAnsi="Times New Roman" w:cs="Times New Roman"/>
              </w:rPr>
              <w:t xml:space="preserve"> </w:t>
            </w:r>
            <w:r w:rsidR="005F31C7" w:rsidRPr="005469D3">
              <w:rPr>
                <w:rFonts w:ascii="Times New Roman" w:hAnsi="Times New Roman" w:cs="Times New Roman"/>
              </w:rPr>
              <w:t>кВт по одному</w:t>
            </w:r>
            <w:r w:rsidR="00BD0921">
              <w:rPr>
                <w:rFonts w:ascii="Times New Roman" w:hAnsi="Times New Roman" w:cs="Times New Roman"/>
              </w:rPr>
              <w:t xml:space="preserve"> или двум</w:t>
            </w:r>
            <w:r w:rsidR="005F31C7" w:rsidRPr="005469D3">
              <w:rPr>
                <w:rFonts w:ascii="Times New Roman" w:hAnsi="Times New Roman" w:cs="Times New Roman"/>
              </w:rPr>
              <w:t xml:space="preserve"> источник</w:t>
            </w:r>
            <w:r w:rsidR="00F43F64">
              <w:rPr>
                <w:rFonts w:ascii="Times New Roman" w:hAnsi="Times New Roman" w:cs="Times New Roman"/>
              </w:rPr>
              <w:t xml:space="preserve">ам </w:t>
            </w:r>
            <w:r w:rsidR="005F31C7" w:rsidRPr="005469D3">
              <w:rPr>
                <w:rFonts w:ascii="Times New Roman" w:hAnsi="Times New Roman" w:cs="Times New Roman"/>
              </w:rPr>
              <w:t>электроснабжения</w:t>
            </w:r>
          </w:p>
        </w:tc>
        <w:tc>
          <w:tcPr>
            <w:tcW w:w="3731" w:type="dxa"/>
            <w:shd w:val="clear" w:color="auto" w:fill="00B0F0"/>
          </w:tcPr>
          <w:p w14:paraId="6FD0D9CD" w14:textId="77777777" w:rsidR="005F31C7" w:rsidRDefault="00C90298" w:rsidP="005F31C7">
            <w:pPr>
              <w:pStyle w:val="a3"/>
              <w:ind w:left="0"/>
              <w:rPr>
                <w:rFonts w:ascii="Times New Roman" w:hAnsi="Times New Roman" w:cs="Times New Roman"/>
              </w:rPr>
            </w:pPr>
            <w:r>
              <w:rPr>
                <w:rFonts w:ascii="Times New Roman" w:hAnsi="Times New Roman" w:cs="Times New Roman"/>
              </w:rPr>
              <w:t>ЮЛ</w:t>
            </w:r>
            <w:r w:rsidR="00F43F64">
              <w:rPr>
                <w:rFonts w:ascii="Times New Roman" w:hAnsi="Times New Roman" w:cs="Times New Roman"/>
              </w:rPr>
              <w:t>,</w:t>
            </w:r>
            <w:r w:rsidR="005F31C7" w:rsidRPr="005469D3">
              <w:rPr>
                <w:rFonts w:ascii="Times New Roman" w:hAnsi="Times New Roman" w:cs="Times New Roman"/>
              </w:rPr>
              <w:t xml:space="preserve"> ИП</w:t>
            </w:r>
            <w:r w:rsidR="00F43F64">
              <w:rPr>
                <w:rFonts w:ascii="Times New Roman" w:hAnsi="Times New Roman" w:cs="Times New Roman"/>
              </w:rPr>
              <w:t xml:space="preserve"> и</w:t>
            </w:r>
            <w:r w:rsidR="005F31C7" w:rsidRPr="005469D3">
              <w:rPr>
                <w:rFonts w:ascii="Times New Roman" w:hAnsi="Times New Roman" w:cs="Times New Roman"/>
              </w:rPr>
              <w:t xml:space="preserve"> </w:t>
            </w:r>
            <w:r>
              <w:rPr>
                <w:rFonts w:ascii="Times New Roman" w:hAnsi="Times New Roman" w:cs="Times New Roman"/>
              </w:rPr>
              <w:t>ФЛ</w:t>
            </w:r>
            <w:r w:rsidR="005F31C7" w:rsidRPr="005469D3">
              <w:rPr>
                <w:rFonts w:ascii="Times New Roman" w:hAnsi="Times New Roman" w:cs="Times New Roman"/>
              </w:rPr>
              <w:t xml:space="preserve"> на присоединения энергопринимающих устройств</w:t>
            </w:r>
          </w:p>
          <w:p w14:paraId="3A407EFD" w14:textId="77777777" w:rsidR="00F43F64" w:rsidRPr="005469D3" w:rsidRDefault="00F43F64" w:rsidP="005F31C7">
            <w:pPr>
              <w:pStyle w:val="a3"/>
              <w:ind w:left="0"/>
              <w:rPr>
                <w:rFonts w:ascii="Times New Roman" w:hAnsi="Times New Roman" w:cs="Times New Roman"/>
              </w:rPr>
            </w:pPr>
            <w:r>
              <w:rPr>
                <w:rFonts w:ascii="Times New Roman" w:hAnsi="Times New Roman" w:cs="Times New Roman"/>
              </w:rPr>
              <w:t>по постоянной схеме электроснабжения</w:t>
            </w:r>
          </w:p>
        </w:tc>
        <w:tc>
          <w:tcPr>
            <w:tcW w:w="3685" w:type="dxa"/>
            <w:shd w:val="clear" w:color="auto" w:fill="00B050"/>
          </w:tcPr>
          <w:p w14:paraId="575490F1" w14:textId="77777777" w:rsidR="005F31C7" w:rsidRDefault="00C90298" w:rsidP="005F31C7">
            <w:pPr>
              <w:pStyle w:val="a3"/>
              <w:ind w:left="0"/>
              <w:rPr>
                <w:rFonts w:ascii="Times New Roman" w:hAnsi="Times New Roman" w:cs="Times New Roman"/>
              </w:rPr>
            </w:pPr>
            <w:r>
              <w:rPr>
                <w:rFonts w:ascii="Times New Roman" w:hAnsi="Times New Roman" w:cs="Times New Roman"/>
              </w:rPr>
              <w:t>ЮЛ</w:t>
            </w:r>
            <w:r w:rsidR="00F43F64">
              <w:rPr>
                <w:rFonts w:ascii="Times New Roman" w:hAnsi="Times New Roman" w:cs="Times New Roman"/>
              </w:rPr>
              <w:t>,</w:t>
            </w:r>
            <w:r w:rsidR="005F31C7" w:rsidRPr="005469D3">
              <w:rPr>
                <w:rFonts w:ascii="Times New Roman" w:hAnsi="Times New Roman" w:cs="Times New Roman"/>
              </w:rPr>
              <w:t xml:space="preserve"> ИП</w:t>
            </w:r>
            <w:r w:rsidR="00F43F64">
              <w:rPr>
                <w:rFonts w:ascii="Times New Roman" w:hAnsi="Times New Roman" w:cs="Times New Roman"/>
              </w:rPr>
              <w:t xml:space="preserve"> и</w:t>
            </w:r>
            <w:r w:rsidR="005F31C7" w:rsidRPr="005469D3">
              <w:rPr>
                <w:rFonts w:ascii="Times New Roman" w:hAnsi="Times New Roman" w:cs="Times New Roman"/>
              </w:rPr>
              <w:t xml:space="preserve"> </w:t>
            </w:r>
            <w:r>
              <w:rPr>
                <w:rFonts w:ascii="Times New Roman" w:hAnsi="Times New Roman" w:cs="Times New Roman"/>
              </w:rPr>
              <w:t xml:space="preserve">ФЛ </w:t>
            </w:r>
            <w:r w:rsidR="005F31C7" w:rsidRPr="005469D3">
              <w:rPr>
                <w:rFonts w:ascii="Times New Roman" w:hAnsi="Times New Roman" w:cs="Times New Roman"/>
              </w:rPr>
              <w:t xml:space="preserve">на </w:t>
            </w:r>
            <w:r w:rsidR="00E41BCB" w:rsidRPr="005469D3">
              <w:rPr>
                <w:rFonts w:ascii="Times New Roman" w:hAnsi="Times New Roman" w:cs="Times New Roman"/>
              </w:rPr>
              <w:t>присоединение энергопринимающих устройств</w:t>
            </w:r>
          </w:p>
          <w:p w14:paraId="62495001" w14:textId="77777777" w:rsidR="00F43F64" w:rsidRPr="005469D3" w:rsidRDefault="00F43F64" w:rsidP="005F31C7">
            <w:pPr>
              <w:pStyle w:val="a3"/>
              <w:ind w:left="0"/>
              <w:rPr>
                <w:rFonts w:ascii="Times New Roman" w:hAnsi="Times New Roman" w:cs="Times New Roman"/>
              </w:rPr>
            </w:pPr>
            <w:r>
              <w:rPr>
                <w:rFonts w:ascii="Times New Roman" w:hAnsi="Times New Roman" w:cs="Times New Roman"/>
              </w:rPr>
              <w:t>по времменой схеме электроснабжения</w:t>
            </w:r>
          </w:p>
        </w:tc>
      </w:tr>
      <w:tr w:rsidR="005F31C7" w:rsidRPr="005469D3" w14:paraId="604292C6" w14:textId="77777777" w:rsidTr="00095DDC">
        <w:tc>
          <w:tcPr>
            <w:tcW w:w="3851" w:type="dxa"/>
            <w:shd w:val="clear" w:color="auto" w:fill="FFFF00"/>
          </w:tcPr>
          <w:p w14:paraId="5C4FFFD0" w14:textId="77777777" w:rsidR="005F31C7" w:rsidRPr="005469D3" w:rsidRDefault="005F31C7" w:rsidP="005F31C7">
            <w:pPr>
              <w:pStyle w:val="a3"/>
              <w:ind w:left="0"/>
              <w:rPr>
                <w:rFonts w:ascii="Times New Roman" w:hAnsi="Times New Roman" w:cs="Times New Roman"/>
              </w:rPr>
            </w:pPr>
            <w:r w:rsidRPr="005469D3">
              <w:rPr>
                <w:rFonts w:ascii="Times New Roman" w:hAnsi="Times New Roman" w:cs="Times New Roman"/>
              </w:rPr>
              <w:t>Выдача договора через 15 дней со дня подачи заявки</w:t>
            </w:r>
          </w:p>
        </w:tc>
        <w:tc>
          <w:tcPr>
            <w:tcW w:w="3475" w:type="dxa"/>
            <w:shd w:val="clear" w:color="auto" w:fill="FFC000"/>
          </w:tcPr>
          <w:p w14:paraId="0415C7E0" w14:textId="77777777" w:rsidR="005F31C7" w:rsidRPr="005469D3" w:rsidRDefault="005F31C7" w:rsidP="005F31C7">
            <w:pPr>
              <w:pStyle w:val="a3"/>
              <w:ind w:left="0"/>
              <w:rPr>
                <w:rFonts w:ascii="Times New Roman" w:hAnsi="Times New Roman" w:cs="Times New Roman"/>
              </w:rPr>
            </w:pPr>
            <w:r w:rsidRPr="005469D3">
              <w:rPr>
                <w:rFonts w:ascii="Times New Roman" w:hAnsi="Times New Roman" w:cs="Times New Roman"/>
              </w:rPr>
              <w:t>Выдача договора через 15 дней со дня подачи заявки</w:t>
            </w:r>
          </w:p>
        </w:tc>
        <w:tc>
          <w:tcPr>
            <w:tcW w:w="3731" w:type="dxa"/>
            <w:shd w:val="clear" w:color="auto" w:fill="00B0F0"/>
          </w:tcPr>
          <w:p w14:paraId="52A192C6" w14:textId="77777777" w:rsidR="005F31C7" w:rsidRPr="005469D3" w:rsidRDefault="005F31C7" w:rsidP="005F31C7">
            <w:pPr>
              <w:pStyle w:val="a3"/>
              <w:ind w:left="0"/>
              <w:rPr>
                <w:rFonts w:ascii="Times New Roman" w:hAnsi="Times New Roman" w:cs="Times New Roman"/>
              </w:rPr>
            </w:pPr>
            <w:r w:rsidRPr="005469D3">
              <w:rPr>
                <w:rFonts w:ascii="Times New Roman" w:hAnsi="Times New Roman" w:cs="Times New Roman"/>
              </w:rPr>
              <w:t xml:space="preserve">Выдача договора через </w:t>
            </w:r>
            <w:r w:rsidR="00BD0921">
              <w:rPr>
                <w:rFonts w:ascii="Times New Roman" w:hAnsi="Times New Roman" w:cs="Times New Roman"/>
              </w:rPr>
              <w:t>20 рабочих</w:t>
            </w:r>
            <w:r w:rsidRPr="005469D3">
              <w:rPr>
                <w:rFonts w:ascii="Times New Roman" w:hAnsi="Times New Roman" w:cs="Times New Roman"/>
              </w:rPr>
              <w:t xml:space="preserve"> дней со дня подачи заявки</w:t>
            </w:r>
          </w:p>
        </w:tc>
        <w:tc>
          <w:tcPr>
            <w:tcW w:w="3685" w:type="dxa"/>
            <w:shd w:val="clear" w:color="auto" w:fill="00B050"/>
          </w:tcPr>
          <w:p w14:paraId="1B888AD3" w14:textId="77777777" w:rsidR="005F31C7" w:rsidRPr="005469D3" w:rsidRDefault="005F31C7" w:rsidP="005F31C7">
            <w:pPr>
              <w:pStyle w:val="a3"/>
              <w:ind w:left="0"/>
              <w:rPr>
                <w:rFonts w:ascii="Times New Roman" w:hAnsi="Times New Roman" w:cs="Times New Roman"/>
              </w:rPr>
            </w:pPr>
            <w:r w:rsidRPr="005469D3">
              <w:rPr>
                <w:rFonts w:ascii="Times New Roman" w:hAnsi="Times New Roman" w:cs="Times New Roman"/>
              </w:rPr>
              <w:t>Выдача договора через 10 дней со дня подачи заявки</w:t>
            </w:r>
          </w:p>
        </w:tc>
      </w:tr>
    </w:tbl>
    <w:p w14:paraId="418CF461" w14:textId="3BA11EE4" w:rsidR="003C69EC" w:rsidRPr="00095DDC" w:rsidRDefault="003C69EC" w:rsidP="00095DDC">
      <w:pPr>
        <w:pStyle w:val="a3"/>
        <w:numPr>
          <w:ilvl w:val="1"/>
          <w:numId w:val="5"/>
        </w:numPr>
        <w:tabs>
          <w:tab w:val="left" w:pos="1134"/>
        </w:tabs>
        <w:ind w:left="709" w:hanging="1"/>
        <w:jc w:val="both"/>
        <w:rPr>
          <w:rFonts w:ascii="Times New Roman" w:hAnsi="Times New Roman" w:cs="Times New Roman"/>
          <w:sz w:val="20"/>
          <w:szCs w:val="20"/>
        </w:rPr>
      </w:pPr>
      <w:bookmarkStart w:id="1" w:name="_Hlk21701167"/>
      <w:r w:rsidRPr="00095DDC">
        <w:rPr>
          <w:rFonts w:ascii="Times New Roman" w:hAnsi="Times New Roman" w:cs="Times New Roman"/>
          <w:sz w:val="20"/>
          <w:szCs w:val="20"/>
        </w:rPr>
        <w:t xml:space="preserve">Заявители, указанные в первом, втором и четвертом столбце таблицы выше,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095DDC">
        <w:rPr>
          <w:rFonts w:ascii="Times New Roman" w:hAnsi="Times New Roman" w:cs="Times New Roman"/>
          <w:sz w:val="20"/>
          <w:szCs w:val="20"/>
        </w:rPr>
        <w:t>кВ</w:t>
      </w:r>
      <w:proofErr w:type="spellEnd"/>
      <w:r w:rsidRPr="00095DDC">
        <w:rPr>
          <w:rFonts w:ascii="Times New Roman" w:hAnsi="Times New Roman" w:cs="Times New Roman"/>
          <w:sz w:val="20"/>
          <w:szCs w:val="20"/>
        </w:rPr>
        <w:t xml:space="preserve"> включительно вправе направлять заявку и прилагаемые документы посредством официального сайта сетевой организации в информационно-телекоммуникационной сети "Интернет".</w:t>
      </w:r>
    </w:p>
    <w:p w14:paraId="2DEED713" w14:textId="653B6811" w:rsidR="003C69EC" w:rsidRDefault="00A95462" w:rsidP="00095DDC">
      <w:pPr>
        <w:pStyle w:val="a3"/>
        <w:numPr>
          <w:ilvl w:val="1"/>
          <w:numId w:val="5"/>
        </w:numPr>
        <w:tabs>
          <w:tab w:val="left" w:pos="1134"/>
        </w:tabs>
        <w:ind w:left="709" w:hanging="1"/>
        <w:jc w:val="both"/>
        <w:rPr>
          <w:rFonts w:ascii="Times New Roman" w:hAnsi="Times New Roman" w:cs="Times New Roman"/>
          <w:sz w:val="20"/>
          <w:szCs w:val="20"/>
        </w:rPr>
      </w:pPr>
      <w:r w:rsidRPr="00FA2015">
        <w:rPr>
          <w:rFonts w:ascii="Times New Roman" w:hAnsi="Times New Roman" w:cs="Times New Roman"/>
          <w:sz w:val="20"/>
          <w:szCs w:val="20"/>
        </w:rPr>
        <w:t>Заявку и п</w:t>
      </w:r>
      <w:r w:rsidR="00010D98" w:rsidRPr="00FA2015">
        <w:rPr>
          <w:rFonts w:ascii="Times New Roman" w:hAnsi="Times New Roman" w:cs="Times New Roman"/>
          <w:sz w:val="20"/>
          <w:szCs w:val="20"/>
        </w:rPr>
        <w:t>еречень документов</w:t>
      </w:r>
      <w:r w:rsidRPr="00FA2015">
        <w:rPr>
          <w:rFonts w:ascii="Times New Roman" w:hAnsi="Times New Roman" w:cs="Times New Roman"/>
          <w:sz w:val="20"/>
          <w:szCs w:val="20"/>
        </w:rPr>
        <w:t>, которые необходимо приложить к заявке</w:t>
      </w:r>
      <w:r w:rsidR="00010D98" w:rsidRPr="00FA2015">
        <w:rPr>
          <w:rFonts w:ascii="Times New Roman" w:hAnsi="Times New Roman" w:cs="Times New Roman"/>
          <w:sz w:val="20"/>
          <w:szCs w:val="20"/>
        </w:rPr>
        <w:t xml:space="preserve"> можно скачать на сайте ПАО ВОЭ или проконсультироваться лично или по телефону в любом пункте обслуживания потребителей ПАО ВОЭ</w:t>
      </w:r>
      <w:r w:rsidRPr="00FA2015">
        <w:rPr>
          <w:rFonts w:ascii="Times New Roman" w:hAnsi="Times New Roman" w:cs="Times New Roman"/>
          <w:sz w:val="20"/>
          <w:szCs w:val="20"/>
        </w:rPr>
        <w:t>.</w:t>
      </w:r>
      <w:r w:rsidR="003C69EC">
        <w:rPr>
          <w:rFonts w:ascii="Times New Roman" w:hAnsi="Times New Roman" w:cs="Times New Roman"/>
          <w:sz w:val="20"/>
          <w:szCs w:val="20"/>
        </w:rPr>
        <w:t xml:space="preserve"> Место расположения офисов обслуживания потребителей по Волгоградской области и контактная информация</w:t>
      </w:r>
      <w:r w:rsidR="00FA2015" w:rsidRPr="00FA2015">
        <w:rPr>
          <w:rFonts w:ascii="Times New Roman" w:hAnsi="Times New Roman" w:cs="Times New Roman"/>
          <w:sz w:val="20"/>
          <w:szCs w:val="20"/>
        </w:rPr>
        <w:t xml:space="preserve"> </w:t>
      </w:r>
      <w:r w:rsidR="003C69EC">
        <w:rPr>
          <w:rFonts w:ascii="Times New Roman" w:hAnsi="Times New Roman" w:cs="Times New Roman"/>
          <w:sz w:val="20"/>
          <w:szCs w:val="20"/>
        </w:rPr>
        <w:t xml:space="preserve">указана на нашем сайте ссылка: </w:t>
      </w:r>
      <w:hyperlink r:id="rId7" w:history="1">
        <w:r w:rsidR="003C69EC">
          <w:rPr>
            <w:rStyle w:val="a5"/>
          </w:rPr>
          <w:t>https://voel.ru/potrebitelyam/obsluzhivanie-potrebiteley/tsentry-obsluzhivaniya-klientov/volgograd/</w:t>
        </w:r>
      </w:hyperlink>
      <w:r w:rsidR="003C69EC">
        <w:t>.</w:t>
      </w:r>
    </w:p>
    <w:p w14:paraId="2A526B54" w14:textId="77777777" w:rsidR="00A95462" w:rsidRDefault="00A95462" w:rsidP="00095DDC">
      <w:pPr>
        <w:pStyle w:val="a3"/>
        <w:numPr>
          <w:ilvl w:val="1"/>
          <w:numId w:val="5"/>
        </w:numPr>
        <w:tabs>
          <w:tab w:val="left" w:pos="1134"/>
        </w:tabs>
        <w:ind w:left="709" w:hanging="1"/>
        <w:jc w:val="both"/>
        <w:rPr>
          <w:rFonts w:ascii="Times New Roman" w:hAnsi="Times New Roman" w:cs="Times New Roman"/>
          <w:sz w:val="20"/>
          <w:szCs w:val="20"/>
        </w:rPr>
      </w:pPr>
      <w:r w:rsidRPr="005469D3">
        <w:rPr>
          <w:rFonts w:ascii="Times New Roman" w:hAnsi="Times New Roman" w:cs="Times New Roman"/>
          <w:sz w:val="20"/>
          <w:szCs w:val="20"/>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При отсутствии необходимых сведений и документов,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bookmarkEnd w:id="1"/>
    <w:p w14:paraId="1753279B" w14:textId="77777777" w:rsidR="00A61145" w:rsidRPr="005469D3" w:rsidRDefault="00CA578A" w:rsidP="008E3342">
      <w:pPr>
        <w:ind w:left="567"/>
        <w:rPr>
          <w:rFonts w:ascii="Times New Roman" w:hAnsi="Times New Roman" w:cs="Times New Roman"/>
          <w:color w:val="212529"/>
          <w:sz w:val="52"/>
          <w:szCs w:val="52"/>
        </w:rPr>
      </w:pPr>
      <w:r w:rsidRPr="005469D3">
        <w:rPr>
          <w:rFonts w:ascii="Times New Roman" w:hAnsi="Times New Roman" w:cs="Times New Roman"/>
          <w:color w:val="FFFFFF" w:themeColor="background1"/>
          <w:sz w:val="52"/>
          <w:szCs w:val="52"/>
          <w:highlight w:val="red"/>
        </w:rPr>
        <w:lastRenderedPageBreak/>
        <w:t>Шаг 2. Оформление Договора на технологическое присоединение</w:t>
      </w:r>
    </w:p>
    <w:p w14:paraId="6C2325AB" w14:textId="3B2F0427" w:rsidR="00CA578A" w:rsidRPr="005469D3" w:rsidRDefault="00CA578A" w:rsidP="00C90298">
      <w:pPr>
        <w:ind w:left="567"/>
        <w:jc w:val="both"/>
        <w:rPr>
          <w:rFonts w:ascii="Times New Roman" w:hAnsi="Times New Roman" w:cs="Times New Roman"/>
          <w:color w:val="212529"/>
          <w:sz w:val="20"/>
          <w:szCs w:val="20"/>
        </w:rPr>
      </w:pPr>
      <w:bookmarkStart w:id="2" w:name="_Hlk21699399"/>
      <w:r w:rsidRPr="005469D3">
        <w:rPr>
          <w:rFonts w:ascii="Times New Roman" w:hAnsi="Times New Roman" w:cs="Times New Roman"/>
          <w:color w:val="212529"/>
          <w:sz w:val="20"/>
          <w:szCs w:val="20"/>
        </w:rPr>
        <w:t>2.1</w:t>
      </w:r>
      <w:r w:rsidR="00095DDC">
        <w:rPr>
          <w:rFonts w:ascii="Times New Roman" w:hAnsi="Times New Roman" w:cs="Times New Roman"/>
          <w:color w:val="212529"/>
          <w:sz w:val="20"/>
          <w:szCs w:val="20"/>
        </w:rPr>
        <w:t>.</w:t>
      </w:r>
      <w:r w:rsidRPr="005469D3">
        <w:rPr>
          <w:rFonts w:ascii="Times New Roman" w:hAnsi="Times New Roman" w:cs="Times New Roman"/>
          <w:color w:val="212529"/>
          <w:sz w:val="20"/>
          <w:szCs w:val="20"/>
        </w:rPr>
        <w:t xml:space="preserve"> Проект договора, содержащий технические условия на технологическое присоединение, будет подготовлен и подписан в сроки соответствующие типу заявителя. Договор необходимо получить лично в пункте обслуживания потребителя или он будет направлен Вам почтой.</w:t>
      </w:r>
    </w:p>
    <w:bookmarkEnd w:id="2"/>
    <w:p w14:paraId="1B691273" w14:textId="78AA5FED" w:rsidR="00CA578A" w:rsidRPr="005469D3" w:rsidRDefault="00CA578A" w:rsidP="00C90298">
      <w:pPr>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2.2</w:t>
      </w:r>
      <w:r w:rsidR="00095DDC">
        <w:rPr>
          <w:rFonts w:ascii="Times New Roman" w:hAnsi="Times New Roman" w:cs="Times New Roman"/>
          <w:color w:val="212529"/>
          <w:sz w:val="20"/>
          <w:szCs w:val="20"/>
        </w:rPr>
        <w:t>.</w:t>
      </w:r>
      <w:r w:rsidRPr="005469D3">
        <w:rPr>
          <w:rFonts w:ascii="Times New Roman" w:hAnsi="Times New Roman" w:cs="Times New Roman"/>
          <w:color w:val="212529"/>
          <w:sz w:val="20"/>
          <w:szCs w:val="20"/>
        </w:rPr>
        <w:t xml:space="preserve"> Проект договора необходимо подписать и вернуть в течении 10 рабочих дней с момента получения, в случае не направления подписанного проекта договора или мотивированного отказа от его подписания в указанный срок, но не ранее чем через 30 рабочих дней со дня получения подписанного сетевой организаций проекта договора и технических условий, </w:t>
      </w:r>
      <w:r w:rsidR="00A95462" w:rsidRPr="005469D3">
        <w:rPr>
          <w:rFonts w:ascii="Times New Roman" w:hAnsi="Times New Roman" w:cs="Times New Roman"/>
          <w:color w:val="212529"/>
          <w:sz w:val="20"/>
          <w:szCs w:val="20"/>
        </w:rPr>
        <w:t>поданная</w:t>
      </w:r>
      <w:r w:rsidRPr="005469D3">
        <w:rPr>
          <w:rFonts w:ascii="Times New Roman" w:hAnsi="Times New Roman" w:cs="Times New Roman"/>
          <w:color w:val="212529"/>
          <w:sz w:val="20"/>
          <w:szCs w:val="20"/>
        </w:rPr>
        <w:t xml:space="preserve"> </w:t>
      </w:r>
      <w:r w:rsidR="00A95462" w:rsidRPr="005469D3">
        <w:rPr>
          <w:rFonts w:ascii="Times New Roman" w:hAnsi="Times New Roman" w:cs="Times New Roman"/>
          <w:color w:val="212529"/>
          <w:sz w:val="20"/>
          <w:szCs w:val="20"/>
        </w:rPr>
        <w:t>заявителем</w:t>
      </w:r>
      <w:r w:rsidRPr="005469D3">
        <w:rPr>
          <w:rFonts w:ascii="Times New Roman" w:hAnsi="Times New Roman" w:cs="Times New Roman"/>
          <w:color w:val="212529"/>
          <w:sz w:val="20"/>
          <w:szCs w:val="20"/>
        </w:rPr>
        <w:t xml:space="preserve"> заявка а</w:t>
      </w:r>
      <w:r w:rsidR="00A95462" w:rsidRPr="005469D3">
        <w:rPr>
          <w:rFonts w:ascii="Times New Roman" w:hAnsi="Times New Roman" w:cs="Times New Roman"/>
          <w:color w:val="212529"/>
          <w:sz w:val="20"/>
          <w:szCs w:val="20"/>
        </w:rPr>
        <w:t>ннулируется.</w:t>
      </w:r>
    </w:p>
    <w:p w14:paraId="28F58D09" w14:textId="748A4C9F" w:rsidR="00A95462" w:rsidRPr="005469D3" w:rsidRDefault="00A95462" w:rsidP="00C90298">
      <w:pPr>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2.3</w:t>
      </w:r>
      <w:r w:rsidR="00095DDC">
        <w:rPr>
          <w:rFonts w:ascii="Times New Roman" w:hAnsi="Times New Roman" w:cs="Times New Roman"/>
          <w:color w:val="212529"/>
          <w:sz w:val="20"/>
          <w:szCs w:val="20"/>
        </w:rPr>
        <w:t>.</w:t>
      </w:r>
      <w:r w:rsidRPr="005469D3">
        <w:rPr>
          <w:rFonts w:ascii="Times New Roman" w:hAnsi="Times New Roman" w:cs="Times New Roman"/>
          <w:color w:val="212529"/>
          <w:sz w:val="20"/>
          <w:szCs w:val="20"/>
        </w:rPr>
        <w:t xml:space="preserve"> Договор считается заключенным с даты поступления подписанного заявителем экземпляра договора в сетевую организацию.</w:t>
      </w:r>
    </w:p>
    <w:p w14:paraId="6F306224" w14:textId="129B8D59" w:rsidR="006B0052" w:rsidRPr="005469D3" w:rsidRDefault="006B0052" w:rsidP="00C90298">
      <w:pPr>
        <w:spacing w:after="0"/>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2.4</w:t>
      </w:r>
      <w:r w:rsidR="00095DDC">
        <w:rPr>
          <w:rFonts w:ascii="Times New Roman" w:hAnsi="Times New Roman" w:cs="Times New Roman"/>
          <w:color w:val="212529"/>
          <w:sz w:val="20"/>
          <w:szCs w:val="20"/>
        </w:rPr>
        <w:t>.</w:t>
      </w:r>
      <w:r w:rsidRPr="005469D3">
        <w:rPr>
          <w:rFonts w:ascii="Times New Roman" w:hAnsi="Times New Roman" w:cs="Times New Roman"/>
          <w:color w:val="212529"/>
          <w:sz w:val="20"/>
          <w:szCs w:val="20"/>
        </w:rPr>
        <w:t xml:space="preserve"> Договор должен содержать следующие существенные условия:</w:t>
      </w:r>
    </w:p>
    <w:p w14:paraId="2E31F10C" w14:textId="77777777" w:rsidR="006B0052" w:rsidRPr="005469D3" w:rsidRDefault="006B0052" w:rsidP="00C90298">
      <w:pPr>
        <w:spacing w:after="0"/>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4CF91779" w14:textId="77777777" w:rsidR="006B0052" w:rsidRPr="005469D3" w:rsidRDefault="006B0052" w:rsidP="00C90298">
      <w:pPr>
        <w:spacing w:after="0"/>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б) срок осуществления мероприятий по технологическому присоединению, который исчисляется со дня заключения договора и не может превышать:</w:t>
      </w:r>
    </w:p>
    <w:p w14:paraId="0B066D0E" w14:textId="77777777" w:rsidR="006B0052" w:rsidRPr="005469D3" w:rsidRDefault="006B0052" w:rsidP="00C90298">
      <w:pPr>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 xml:space="preserve">в случаях осуществления технологического присоединения к электрическим сетям классом напряжения до 20 </w:t>
      </w:r>
      <w:proofErr w:type="spellStart"/>
      <w:r w:rsidRPr="005469D3">
        <w:rPr>
          <w:rFonts w:ascii="Times New Roman" w:hAnsi="Times New Roman" w:cs="Times New Roman"/>
          <w:color w:val="212529"/>
          <w:sz w:val="20"/>
          <w:szCs w:val="20"/>
        </w:rPr>
        <w:t>кВ</w:t>
      </w:r>
      <w:proofErr w:type="spellEnd"/>
      <w:r w:rsidRPr="005469D3">
        <w:rPr>
          <w:rFonts w:ascii="Times New Roman" w:hAnsi="Times New Roman" w:cs="Times New Roman"/>
          <w:color w:val="212529"/>
          <w:sz w:val="20"/>
          <w:szCs w:val="20"/>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10925B60" w14:textId="77777777" w:rsidR="006B0052" w:rsidRPr="005469D3" w:rsidRDefault="006B0052" w:rsidP="00C90298">
      <w:pPr>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w:t>
      </w:r>
      <w:r w:rsidRPr="005469D3">
        <w:rPr>
          <w:rFonts w:ascii="Times New Roman" w:hAnsi="Times New Roman" w:cs="Times New Roman"/>
          <w:color w:val="212529"/>
          <w:sz w:val="20"/>
          <w:szCs w:val="20"/>
        </w:rPr>
        <w:tab/>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59C82892" w14:textId="77777777" w:rsidR="006B0052" w:rsidRPr="005469D3" w:rsidRDefault="006B0052" w:rsidP="00C90298">
      <w:pPr>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w:t>
      </w:r>
      <w:r w:rsidRPr="005469D3">
        <w:rPr>
          <w:rFonts w:ascii="Times New Roman" w:hAnsi="Times New Roman" w:cs="Times New Roman"/>
          <w:color w:val="212529"/>
          <w:sz w:val="20"/>
          <w:szCs w:val="20"/>
        </w:rPr>
        <w:tab/>
        <w:t>4 месяца - для заявителей, максимальная мощность энергопринимающих устройств которых составляет до 670 кВт включительно;</w:t>
      </w:r>
    </w:p>
    <w:p w14:paraId="6EC959CE" w14:textId="77777777" w:rsidR="006B0052" w:rsidRPr="005469D3" w:rsidRDefault="006B0052" w:rsidP="00C90298">
      <w:pPr>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w:t>
      </w:r>
      <w:r w:rsidRPr="005469D3">
        <w:rPr>
          <w:rFonts w:ascii="Times New Roman" w:hAnsi="Times New Roman" w:cs="Times New Roman"/>
          <w:color w:val="212529"/>
          <w:sz w:val="20"/>
          <w:szCs w:val="20"/>
        </w:rPr>
        <w:tab/>
        <w:t>1 год - для заявителей, максимальная мощность энергопринимающих устройств которых составляет свыше 670 кВт;</w:t>
      </w:r>
    </w:p>
    <w:p w14:paraId="3D871BD6" w14:textId="77777777" w:rsidR="006B0052" w:rsidRPr="004375A5" w:rsidRDefault="006B0052" w:rsidP="004375A5">
      <w:pPr>
        <w:ind w:left="567"/>
        <w:jc w:val="both"/>
        <w:rPr>
          <w:rFonts w:ascii="Times New Roman" w:hAnsi="Times New Roman" w:cs="Times New Roman"/>
          <w:color w:val="212529"/>
          <w:sz w:val="20"/>
          <w:szCs w:val="20"/>
        </w:rPr>
      </w:pPr>
      <w:r w:rsidRPr="004375A5">
        <w:rPr>
          <w:rFonts w:ascii="Times New Roman" w:hAnsi="Times New Roman" w:cs="Times New Roman"/>
          <w:color w:val="212529"/>
          <w:sz w:val="20"/>
          <w:szCs w:val="20"/>
        </w:rPr>
        <w:t>в иных случаях:</w:t>
      </w:r>
    </w:p>
    <w:p w14:paraId="0343BF15" w14:textId="77777777" w:rsidR="006B0052" w:rsidRPr="004375A5" w:rsidRDefault="006B0052" w:rsidP="004375A5">
      <w:pPr>
        <w:ind w:left="567"/>
        <w:jc w:val="both"/>
        <w:rPr>
          <w:rFonts w:ascii="Times New Roman" w:hAnsi="Times New Roman" w:cs="Times New Roman"/>
          <w:color w:val="212529"/>
          <w:sz w:val="20"/>
          <w:szCs w:val="20"/>
        </w:rPr>
      </w:pPr>
      <w:r w:rsidRPr="004375A5">
        <w:rPr>
          <w:rFonts w:ascii="Times New Roman" w:hAnsi="Times New Roman" w:cs="Times New Roman"/>
          <w:color w:val="212529"/>
          <w:sz w:val="20"/>
          <w:szCs w:val="20"/>
        </w:rPr>
        <w:t>•</w:t>
      </w:r>
      <w:r w:rsidRPr="004375A5">
        <w:rPr>
          <w:rFonts w:ascii="Times New Roman" w:hAnsi="Times New Roman" w:cs="Times New Roman"/>
          <w:color w:val="212529"/>
          <w:sz w:val="20"/>
          <w:szCs w:val="20"/>
        </w:rPr>
        <w:tab/>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5906300A" w14:textId="77777777" w:rsidR="006B0052" w:rsidRPr="004375A5" w:rsidRDefault="006B0052" w:rsidP="004375A5">
      <w:pPr>
        <w:ind w:left="567"/>
        <w:jc w:val="both"/>
        <w:rPr>
          <w:rFonts w:ascii="Times New Roman" w:hAnsi="Times New Roman" w:cs="Times New Roman"/>
          <w:color w:val="212529"/>
          <w:sz w:val="20"/>
          <w:szCs w:val="20"/>
        </w:rPr>
      </w:pPr>
      <w:r w:rsidRPr="004375A5">
        <w:rPr>
          <w:rFonts w:ascii="Times New Roman" w:hAnsi="Times New Roman" w:cs="Times New Roman"/>
          <w:color w:val="212529"/>
          <w:sz w:val="20"/>
          <w:szCs w:val="20"/>
        </w:rPr>
        <w:t>•</w:t>
      </w:r>
      <w:r w:rsidRPr="004375A5">
        <w:rPr>
          <w:rFonts w:ascii="Times New Roman" w:hAnsi="Times New Roman" w:cs="Times New Roman"/>
          <w:color w:val="212529"/>
          <w:sz w:val="20"/>
          <w:szCs w:val="20"/>
        </w:rPr>
        <w:tab/>
        <w:t xml:space="preserve">6 месяцев - для заявителей, указанных в пунктах 12(1), 14 и 34 Правил, если технологическое присоединение осуществляется к электрическим сетям, уровень напряжения которых составляет до 20 </w:t>
      </w:r>
      <w:proofErr w:type="spellStart"/>
      <w:r w:rsidRPr="004375A5">
        <w:rPr>
          <w:rFonts w:ascii="Times New Roman" w:hAnsi="Times New Roman" w:cs="Times New Roman"/>
          <w:color w:val="212529"/>
          <w:sz w:val="20"/>
          <w:szCs w:val="20"/>
        </w:rPr>
        <w:t>кВ</w:t>
      </w:r>
      <w:proofErr w:type="spellEnd"/>
      <w:r w:rsidRPr="004375A5">
        <w:rPr>
          <w:rFonts w:ascii="Times New Roman" w:hAnsi="Times New Roman" w:cs="Times New Roman"/>
          <w:color w:val="212529"/>
          <w:sz w:val="20"/>
          <w:szCs w:val="20"/>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5D6DDE4E" w14:textId="77777777" w:rsidR="006B0052" w:rsidRPr="004375A5" w:rsidRDefault="006B0052" w:rsidP="004375A5">
      <w:pPr>
        <w:ind w:left="567"/>
        <w:jc w:val="both"/>
        <w:rPr>
          <w:rFonts w:ascii="Times New Roman" w:hAnsi="Times New Roman" w:cs="Times New Roman"/>
          <w:color w:val="212529"/>
          <w:sz w:val="20"/>
          <w:szCs w:val="20"/>
        </w:rPr>
      </w:pPr>
      <w:r w:rsidRPr="004375A5">
        <w:rPr>
          <w:rFonts w:ascii="Times New Roman" w:hAnsi="Times New Roman" w:cs="Times New Roman"/>
          <w:color w:val="212529"/>
          <w:sz w:val="20"/>
          <w:szCs w:val="20"/>
        </w:rPr>
        <w:t>•</w:t>
      </w:r>
      <w:r w:rsidRPr="004375A5">
        <w:rPr>
          <w:rFonts w:ascii="Times New Roman" w:hAnsi="Times New Roman" w:cs="Times New Roman"/>
          <w:color w:val="212529"/>
          <w:sz w:val="20"/>
          <w:szCs w:val="20"/>
        </w:rPr>
        <w:tab/>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5AF62BAE" w14:textId="77777777" w:rsidR="006B0052" w:rsidRPr="004375A5" w:rsidRDefault="006B0052" w:rsidP="004375A5">
      <w:pPr>
        <w:ind w:left="567"/>
        <w:jc w:val="both"/>
        <w:rPr>
          <w:rFonts w:ascii="Times New Roman" w:hAnsi="Times New Roman" w:cs="Times New Roman"/>
          <w:color w:val="212529"/>
          <w:sz w:val="20"/>
          <w:szCs w:val="20"/>
        </w:rPr>
      </w:pPr>
      <w:r w:rsidRPr="004375A5">
        <w:rPr>
          <w:rFonts w:ascii="Times New Roman" w:hAnsi="Times New Roman" w:cs="Times New Roman"/>
          <w:color w:val="212529"/>
          <w:sz w:val="20"/>
          <w:szCs w:val="20"/>
        </w:rPr>
        <w:t>•</w:t>
      </w:r>
      <w:r w:rsidRPr="004375A5">
        <w:rPr>
          <w:rFonts w:ascii="Times New Roman" w:hAnsi="Times New Roman" w:cs="Times New Roman"/>
          <w:color w:val="212529"/>
          <w:sz w:val="20"/>
          <w:szCs w:val="20"/>
        </w:rPr>
        <w:tab/>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w:t>
      </w:r>
      <w:r w:rsidRPr="004375A5">
        <w:rPr>
          <w:rFonts w:ascii="Times New Roman" w:hAnsi="Times New Roman" w:cs="Times New Roman"/>
          <w:color w:val="212529"/>
          <w:sz w:val="20"/>
          <w:szCs w:val="20"/>
        </w:rPr>
        <w:lastRenderedPageBreak/>
        <w:t>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30F687C8" w14:textId="77777777" w:rsidR="006B0052" w:rsidRPr="004375A5" w:rsidRDefault="006B0052" w:rsidP="004375A5">
      <w:pPr>
        <w:ind w:left="567"/>
        <w:jc w:val="both"/>
        <w:rPr>
          <w:rFonts w:ascii="Times New Roman" w:hAnsi="Times New Roman" w:cs="Times New Roman"/>
          <w:color w:val="212529"/>
          <w:sz w:val="20"/>
          <w:szCs w:val="20"/>
        </w:rPr>
      </w:pPr>
      <w:r w:rsidRPr="004375A5">
        <w:rPr>
          <w:rFonts w:ascii="Times New Roman" w:hAnsi="Times New Roman" w:cs="Times New Roman"/>
          <w:color w:val="212529"/>
          <w:sz w:val="20"/>
          <w:szCs w:val="20"/>
        </w:rPr>
        <w:t>•</w:t>
      </w:r>
      <w:r w:rsidRPr="004375A5">
        <w:rPr>
          <w:rFonts w:ascii="Times New Roman" w:hAnsi="Times New Roman" w:cs="Times New Roman"/>
          <w:color w:val="212529"/>
          <w:sz w:val="20"/>
          <w:szCs w:val="20"/>
        </w:rPr>
        <w:tab/>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w:t>
      </w:r>
    </w:p>
    <w:p w14:paraId="7CC3C7C3" w14:textId="77777777" w:rsidR="00A95462" w:rsidRPr="005469D3" w:rsidRDefault="00A95462" w:rsidP="00C90298">
      <w:pPr>
        <w:ind w:left="567"/>
        <w:jc w:val="both"/>
        <w:rPr>
          <w:rFonts w:ascii="Times New Roman" w:hAnsi="Times New Roman" w:cs="Times New Roman"/>
          <w:color w:val="FFFFFF" w:themeColor="background1"/>
          <w:sz w:val="72"/>
          <w:szCs w:val="72"/>
        </w:rPr>
      </w:pPr>
      <w:bookmarkStart w:id="3" w:name="_Hlk21701635"/>
      <w:r w:rsidRPr="005469D3">
        <w:rPr>
          <w:rFonts w:ascii="Times New Roman" w:hAnsi="Times New Roman" w:cs="Times New Roman"/>
          <w:color w:val="FFFFFF" w:themeColor="background1"/>
          <w:sz w:val="72"/>
          <w:szCs w:val="72"/>
          <w:highlight w:val="red"/>
        </w:rPr>
        <w:t xml:space="preserve">Шаг </w:t>
      </w:r>
      <w:r w:rsidR="006B0052" w:rsidRPr="005469D3">
        <w:rPr>
          <w:rFonts w:ascii="Times New Roman" w:hAnsi="Times New Roman" w:cs="Times New Roman"/>
          <w:color w:val="FFFFFF" w:themeColor="background1"/>
          <w:sz w:val="72"/>
          <w:szCs w:val="72"/>
          <w:highlight w:val="red"/>
        </w:rPr>
        <w:t>3</w:t>
      </w:r>
      <w:r w:rsidRPr="005469D3">
        <w:rPr>
          <w:rFonts w:ascii="Times New Roman" w:hAnsi="Times New Roman" w:cs="Times New Roman"/>
          <w:color w:val="FFFFFF" w:themeColor="background1"/>
          <w:sz w:val="72"/>
          <w:szCs w:val="72"/>
          <w:highlight w:val="red"/>
        </w:rPr>
        <w:t xml:space="preserve">. </w:t>
      </w:r>
      <w:r w:rsidR="006B0052" w:rsidRPr="005469D3">
        <w:rPr>
          <w:rFonts w:ascii="Times New Roman" w:hAnsi="Times New Roman" w:cs="Times New Roman"/>
          <w:color w:val="FFFFFF" w:themeColor="background1"/>
          <w:sz w:val="72"/>
          <w:szCs w:val="72"/>
          <w:highlight w:val="red"/>
        </w:rPr>
        <w:t xml:space="preserve">Выполнение мероприятий по договору технологического присоединения </w:t>
      </w:r>
    </w:p>
    <w:bookmarkEnd w:id="3"/>
    <w:p w14:paraId="7DD3884F" w14:textId="2B3B0780" w:rsidR="00B24319" w:rsidRPr="005469D3" w:rsidRDefault="00B24319" w:rsidP="00C90298">
      <w:pPr>
        <w:ind w:left="567"/>
        <w:jc w:val="both"/>
        <w:rPr>
          <w:rFonts w:ascii="Times New Roman" w:hAnsi="Times New Roman" w:cs="Times New Roman"/>
          <w:color w:val="212529"/>
        </w:rPr>
      </w:pPr>
      <w:r w:rsidRPr="005469D3">
        <w:rPr>
          <w:rFonts w:ascii="Times New Roman" w:hAnsi="Times New Roman" w:cs="Times New Roman"/>
          <w:color w:val="212529"/>
        </w:rPr>
        <w:t>3.1</w:t>
      </w:r>
      <w:r w:rsidR="00095DDC">
        <w:rPr>
          <w:rFonts w:ascii="Times New Roman" w:hAnsi="Times New Roman" w:cs="Times New Roman"/>
          <w:color w:val="212529"/>
        </w:rPr>
        <w:t>.</w:t>
      </w:r>
      <w:r w:rsidRPr="005469D3">
        <w:rPr>
          <w:rFonts w:ascii="Times New Roman" w:hAnsi="Times New Roman" w:cs="Times New Roman"/>
          <w:color w:val="212529"/>
        </w:rPr>
        <w:t xml:space="preserve"> Заявителю необходимо произвести оплату в соответствии с условиями договора технологического присоединения.</w:t>
      </w:r>
    </w:p>
    <w:p w14:paraId="3721444C" w14:textId="7B9200F1" w:rsidR="00B24319" w:rsidRPr="005469D3" w:rsidRDefault="00B24319" w:rsidP="00C90298">
      <w:pPr>
        <w:ind w:left="567"/>
        <w:jc w:val="both"/>
        <w:rPr>
          <w:rFonts w:ascii="Times New Roman" w:hAnsi="Times New Roman" w:cs="Times New Roman"/>
          <w:color w:val="212529"/>
        </w:rPr>
      </w:pPr>
      <w:r w:rsidRPr="005469D3">
        <w:rPr>
          <w:rFonts w:ascii="Times New Roman" w:hAnsi="Times New Roman" w:cs="Times New Roman"/>
          <w:color w:val="212529"/>
        </w:rPr>
        <w:t>3.2</w:t>
      </w:r>
      <w:r w:rsidR="00095DDC">
        <w:rPr>
          <w:rFonts w:ascii="Times New Roman" w:hAnsi="Times New Roman" w:cs="Times New Roman"/>
          <w:color w:val="212529"/>
        </w:rPr>
        <w:t>.</w:t>
      </w:r>
      <w:r w:rsidRPr="005469D3">
        <w:rPr>
          <w:rFonts w:ascii="Times New Roman" w:hAnsi="Times New Roman" w:cs="Times New Roman"/>
          <w:color w:val="212529"/>
        </w:rPr>
        <w:t xml:space="preserve">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На этом этапе заявитель с привлечением проектной организации разрабатывает проект внешнего электроснабжения в пределах границ участка, на котором расположены присоединяемые энергопринимающие устройства, если иное не установлено договором согласно техническим условиям.  Проект электроснабжения разрабатывается согласно нормам проектирования.</w:t>
      </w:r>
    </w:p>
    <w:p w14:paraId="1F89233F" w14:textId="1F1ECC58" w:rsidR="006B0052" w:rsidRPr="005469D3" w:rsidRDefault="00B24319" w:rsidP="002631A9">
      <w:pPr>
        <w:ind w:left="567"/>
        <w:jc w:val="both"/>
        <w:rPr>
          <w:rFonts w:ascii="Times New Roman" w:hAnsi="Times New Roman" w:cs="Times New Roman"/>
          <w:i/>
          <w:iCs/>
          <w:color w:val="212529"/>
          <w:sz w:val="18"/>
          <w:szCs w:val="18"/>
        </w:rPr>
      </w:pPr>
      <w:r w:rsidRPr="005469D3">
        <w:rPr>
          <w:rFonts w:ascii="Times New Roman" w:hAnsi="Times New Roman" w:cs="Times New Roman"/>
          <w:color w:val="212529"/>
        </w:rPr>
        <w:t>3.3</w:t>
      </w:r>
      <w:r w:rsidR="00095DDC">
        <w:rPr>
          <w:rFonts w:ascii="Times New Roman" w:hAnsi="Times New Roman" w:cs="Times New Roman"/>
          <w:color w:val="212529"/>
        </w:rPr>
        <w:t>.</w:t>
      </w:r>
      <w:r w:rsidRPr="005469D3">
        <w:rPr>
          <w:rFonts w:ascii="Times New Roman" w:hAnsi="Times New Roman" w:cs="Times New Roman"/>
          <w:color w:val="212529"/>
        </w:rPr>
        <w:t xml:space="preserve">  Проверка сетевой организацией представленной заявителем проектной документации. </w:t>
      </w:r>
      <w:r w:rsidR="002B29A1">
        <w:rPr>
          <w:rFonts w:ascii="Times New Roman" w:hAnsi="Times New Roman" w:cs="Times New Roman"/>
          <w:color w:val="212529"/>
        </w:rPr>
        <w:t xml:space="preserve"> </w:t>
      </w:r>
    </w:p>
    <w:p w14:paraId="6B19E699" w14:textId="77D41B0D" w:rsidR="006B0052" w:rsidRPr="005469D3" w:rsidRDefault="006B0052" w:rsidP="00C90298">
      <w:pPr>
        <w:ind w:left="567"/>
        <w:jc w:val="both"/>
        <w:rPr>
          <w:rFonts w:ascii="Times New Roman" w:hAnsi="Times New Roman" w:cs="Times New Roman"/>
          <w:color w:val="212529"/>
        </w:rPr>
      </w:pPr>
      <w:r w:rsidRPr="005469D3">
        <w:rPr>
          <w:rFonts w:ascii="Times New Roman" w:hAnsi="Times New Roman" w:cs="Times New Roman"/>
          <w:color w:val="212529"/>
        </w:rPr>
        <w:t>3.</w:t>
      </w:r>
      <w:r w:rsidR="00B24319" w:rsidRPr="005469D3">
        <w:rPr>
          <w:rFonts w:ascii="Times New Roman" w:hAnsi="Times New Roman" w:cs="Times New Roman"/>
          <w:color w:val="212529"/>
        </w:rPr>
        <w:t>4</w:t>
      </w:r>
      <w:r w:rsidR="00095DDC">
        <w:rPr>
          <w:rFonts w:ascii="Times New Roman" w:hAnsi="Times New Roman" w:cs="Times New Roman"/>
          <w:color w:val="212529"/>
        </w:rPr>
        <w:t>.</w:t>
      </w:r>
      <w:r w:rsidRPr="005469D3">
        <w:rPr>
          <w:rFonts w:ascii="Times New Roman" w:hAnsi="Times New Roman" w:cs="Times New Roman"/>
          <w:color w:val="212529"/>
        </w:rPr>
        <w:t xml:space="preserve"> </w:t>
      </w:r>
      <w:r w:rsidR="002631A9">
        <w:rPr>
          <w:rFonts w:ascii="Times New Roman" w:hAnsi="Times New Roman" w:cs="Times New Roman"/>
          <w:color w:val="212529"/>
        </w:rPr>
        <w:t xml:space="preserve"> </w:t>
      </w:r>
      <w:r w:rsidRPr="005469D3">
        <w:rPr>
          <w:rFonts w:ascii="Times New Roman" w:hAnsi="Times New Roman" w:cs="Times New Roman"/>
          <w:color w:val="212529"/>
        </w:rPr>
        <w:t>Сетевой организацией и заявителем выполняются технические условия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5BB07D0F" w14:textId="04F64C27" w:rsidR="008E3342" w:rsidRPr="005469D3" w:rsidRDefault="006B0052" w:rsidP="00C90298">
      <w:pPr>
        <w:ind w:left="567"/>
        <w:jc w:val="both"/>
        <w:rPr>
          <w:rFonts w:ascii="Times New Roman" w:hAnsi="Times New Roman" w:cs="Times New Roman"/>
          <w:color w:val="212529"/>
        </w:rPr>
      </w:pPr>
      <w:r w:rsidRPr="005469D3">
        <w:rPr>
          <w:rFonts w:ascii="Times New Roman" w:hAnsi="Times New Roman" w:cs="Times New Roman"/>
          <w:color w:val="212529"/>
        </w:rPr>
        <w:t>3.</w:t>
      </w:r>
      <w:r w:rsidR="00B24319" w:rsidRPr="005469D3">
        <w:rPr>
          <w:rFonts w:ascii="Times New Roman" w:hAnsi="Times New Roman" w:cs="Times New Roman"/>
          <w:color w:val="212529"/>
        </w:rPr>
        <w:t>5</w:t>
      </w:r>
      <w:r w:rsidR="00095DDC">
        <w:rPr>
          <w:rFonts w:ascii="Times New Roman" w:hAnsi="Times New Roman" w:cs="Times New Roman"/>
          <w:color w:val="212529"/>
        </w:rPr>
        <w:t>.</w:t>
      </w:r>
      <w:r w:rsidRPr="005469D3">
        <w:rPr>
          <w:rFonts w:ascii="Times New Roman" w:hAnsi="Times New Roman" w:cs="Times New Roman"/>
          <w:color w:val="212529"/>
        </w:rPr>
        <w:t xml:space="preserve"> После выполнения заявителем технических условий</w:t>
      </w:r>
      <w:r w:rsidR="00B24319" w:rsidRPr="005469D3">
        <w:rPr>
          <w:rFonts w:ascii="Times New Roman" w:hAnsi="Times New Roman" w:cs="Times New Roman"/>
          <w:color w:val="212529"/>
        </w:rPr>
        <w:t xml:space="preserve"> необходимо уведомить сетевую организацию </w:t>
      </w:r>
      <w:r w:rsidR="008E3342" w:rsidRPr="005469D3">
        <w:rPr>
          <w:rFonts w:ascii="Times New Roman" w:hAnsi="Times New Roman" w:cs="Times New Roman"/>
          <w:color w:val="212529"/>
        </w:rPr>
        <w:t>письменно при очном обращение в пункт обслуживания потребителей или почтой.</w:t>
      </w:r>
      <w:r w:rsidR="005469D3">
        <w:rPr>
          <w:rFonts w:ascii="Times New Roman" w:hAnsi="Times New Roman" w:cs="Times New Roman"/>
          <w:color w:val="212529"/>
        </w:rPr>
        <w:t xml:space="preserve"> </w:t>
      </w:r>
      <w:r w:rsidR="008E3342" w:rsidRPr="005469D3">
        <w:rPr>
          <w:rFonts w:ascii="Times New Roman" w:hAnsi="Times New Roman" w:cs="Times New Roman"/>
          <w:color w:val="212529"/>
        </w:rPr>
        <w:t>В течение 5 рабочих дней со дня подачи уведомления заявителем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также осмотр приборов учета электроэнергии. По итогам проверок, проводимых сетевой организацией, составляются и подписываются акты:</w:t>
      </w:r>
    </w:p>
    <w:p w14:paraId="1CBA7D7F" w14:textId="77777777" w:rsidR="008E3342" w:rsidRPr="005469D3" w:rsidRDefault="008E3342" w:rsidP="00C90298">
      <w:pPr>
        <w:ind w:left="567"/>
        <w:jc w:val="both"/>
        <w:rPr>
          <w:rFonts w:ascii="Times New Roman" w:hAnsi="Times New Roman" w:cs="Times New Roman"/>
          <w:color w:val="212529"/>
        </w:rPr>
      </w:pPr>
      <w:r w:rsidRPr="005469D3">
        <w:rPr>
          <w:rFonts w:ascii="Times New Roman" w:hAnsi="Times New Roman" w:cs="Times New Roman"/>
          <w:color w:val="212529"/>
        </w:rPr>
        <w:t xml:space="preserve">        •</w:t>
      </w:r>
      <w:r w:rsidRPr="005469D3">
        <w:rPr>
          <w:rFonts w:ascii="Times New Roman" w:hAnsi="Times New Roman" w:cs="Times New Roman"/>
          <w:color w:val="212529"/>
        </w:rPr>
        <w:tab/>
        <w:t xml:space="preserve">Акт допуска прибора учета к эксплуатации; </w:t>
      </w:r>
    </w:p>
    <w:p w14:paraId="396D2AD5" w14:textId="77777777" w:rsidR="008E3342" w:rsidRPr="005469D3" w:rsidRDefault="008E3342" w:rsidP="00C90298">
      <w:pPr>
        <w:ind w:left="567"/>
        <w:jc w:val="both"/>
        <w:rPr>
          <w:rFonts w:ascii="Times New Roman" w:hAnsi="Times New Roman" w:cs="Times New Roman"/>
          <w:color w:val="212529"/>
        </w:rPr>
      </w:pPr>
      <w:r w:rsidRPr="005469D3">
        <w:rPr>
          <w:rFonts w:ascii="Times New Roman" w:hAnsi="Times New Roman" w:cs="Times New Roman"/>
          <w:color w:val="212529"/>
        </w:rPr>
        <w:t xml:space="preserve">       •</w:t>
      </w:r>
      <w:r w:rsidRPr="005469D3">
        <w:rPr>
          <w:rFonts w:ascii="Times New Roman" w:hAnsi="Times New Roman" w:cs="Times New Roman"/>
          <w:color w:val="212529"/>
        </w:rPr>
        <w:tab/>
        <w:t>Акт о выполнении технических условий;</w:t>
      </w:r>
    </w:p>
    <w:p w14:paraId="2C1101F9" w14:textId="77777777" w:rsidR="008E3342" w:rsidRDefault="008E3342" w:rsidP="00C90298">
      <w:pPr>
        <w:ind w:left="567"/>
        <w:jc w:val="both"/>
        <w:rPr>
          <w:rFonts w:ascii="Times New Roman" w:hAnsi="Times New Roman" w:cs="Times New Roman"/>
          <w:color w:val="212529"/>
        </w:rPr>
      </w:pPr>
      <w:r w:rsidRPr="005469D3">
        <w:rPr>
          <w:rFonts w:ascii="Times New Roman" w:hAnsi="Times New Roman" w:cs="Times New Roman"/>
          <w:color w:val="212529"/>
        </w:rPr>
        <w:t xml:space="preserve">        •</w:t>
      </w:r>
      <w:r w:rsidRPr="005469D3">
        <w:rPr>
          <w:rFonts w:ascii="Times New Roman" w:hAnsi="Times New Roman" w:cs="Times New Roman"/>
          <w:color w:val="212529"/>
        </w:rPr>
        <w:tab/>
        <w:t>Акт об осуществлении технологического присоединения;</w:t>
      </w:r>
    </w:p>
    <w:p w14:paraId="23858A12" w14:textId="77777777" w:rsidR="005469D3" w:rsidRDefault="005469D3" w:rsidP="005469D3">
      <w:pPr>
        <w:ind w:left="567"/>
        <w:rPr>
          <w:rFonts w:ascii="Times New Roman" w:hAnsi="Times New Roman" w:cs="Times New Roman"/>
          <w:color w:val="212529"/>
        </w:rPr>
      </w:pPr>
    </w:p>
    <w:p w14:paraId="550E9B7F" w14:textId="77777777" w:rsidR="005469D3" w:rsidRDefault="005469D3" w:rsidP="005469D3">
      <w:pPr>
        <w:ind w:left="567"/>
        <w:rPr>
          <w:rFonts w:ascii="Times New Roman" w:hAnsi="Times New Roman" w:cs="Times New Roman"/>
          <w:color w:val="212529"/>
        </w:rPr>
      </w:pPr>
    </w:p>
    <w:p w14:paraId="2C703180" w14:textId="77777777" w:rsidR="005469D3" w:rsidRDefault="005469D3" w:rsidP="005469D3">
      <w:pPr>
        <w:ind w:left="567"/>
        <w:rPr>
          <w:rFonts w:ascii="Times New Roman" w:hAnsi="Times New Roman" w:cs="Times New Roman"/>
          <w:color w:val="212529"/>
        </w:rPr>
      </w:pPr>
    </w:p>
    <w:p w14:paraId="6727D796" w14:textId="77777777" w:rsidR="005469D3" w:rsidRDefault="005469D3" w:rsidP="005469D3">
      <w:pPr>
        <w:ind w:left="567"/>
        <w:rPr>
          <w:rFonts w:ascii="Times New Roman" w:hAnsi="Times New Roman" w:cs="Times New Roman"/>
          <w:color w:val="212529"/>
        </w:rPr>
      </w:pPr>
    </w:p>
    <w:p w14:paraId="7E867865" w14:textId="77777777" w:rsidR="005469D3" w:rsidRPr="005469D3" w:rsidRDefault="005469D3" w:rsidP="005469D3">
      <w:pPr>
        <w:ind w:left="567"/>
        <w:rPr>
          <w:rFonts w:ascii="Times New Roman" w:hAnsi="Times New Roman" w:cs="Times New Roman"/>
          <w:color w:val="FFFFFF" w:themeColor="background1"/>
          <w:sz w:val="72"/>
          <w:szCs w:val="72"/>
        </w:rPr>
      </w:pPr>
      <w:r w:rsidRPr="005469D3">
        <w:rPr>
          <w:rFonts w:ascii="Times New Roman" w:hAnsi="Times New Roman" w:cs="Times New Roman"/>
          <w:color w:val="FFFFFF" w:themeColor="background1"/>
          <w:sz w:val="72"/>
          <w:szCs w:val="72"/>
          <w:highlight w:val="red"/>
        </w:rPr>
        <w:lastRenderedPageBreak/>
        <w:t xml:space="preserve">Шаг </w:t>
      </w:r>
      <w:r>
        <w:rPr>
          <w:rFonts w:ascii="Times New Roman" w:hAnsi="Times New Roman" w:cs="Times New Roman"/>
          <w:color w:val="FFFFFF" w:themeColor="background1"/>
          <w:sz w:val="72"/>
          <w:szCs w:val="72"/>
          <w:highlight w:val="red"/>
        </w:rPr>
        <w:t>4</w:t>
      </w:r>
      <w:r w:rsidRPr="005469D3">
        <w:rPr>
          <w:rFonts w:ascii="Times New Roman" w:hAnsi="Times New Roman" w:cs="Times New Roman"/>
          <w:color w:val="FFFFFF" w:themeColor="background1"/>
          <w:sz w:val="72"/>
          <w:szCs w:val="72"/>
          <w:highlight w:val="red"/>
        </w:rPr>
        <w:t xml:space="preserve">. </w:t>
      </w:r>
      <w:r>
        <w:rPr>
          <w:rFonts w:ascii="Times New Roman" w:hAnsi="Times New Roman" w:cs="Times New Roman"/>
          <w:color w:val="FFFFFF" w:themeColor="background1"/>
          <w:sz w:val="72"/>
          <w:szCs w:val="72"/>
          <w:highlight w:val="red"/>
        </w:rPr>
        <w:t>Фактическое подключение</w:t>
      </w:r>
      <w:r w:rsidRPr="005469D3">
        <w:rPr>
          <w:rFonts w:ascii="Times New Roman" w:hAnsi="Times New Roman" w:cs="Times New Roman"/>
          <w:color w:val="FFFFFF" w:themeColor="background1"/>
          <w:sz w:val="72"/>
          <w:szCs w:val="72"/>
          <w:highlight w:val="red"/>
        </w:rPr>
        <w:t xml:space="preserve"> </w:t>
      </w:r>
    </w:p>
    <w:p w14:paraId="07C5B1E8" w14:textId="77777777" w:rsidR="008E3342" w:rsidRPr="005469D3" w:rsidRDefault="005469D3" w:rsidP="00C90298">
      <w:pPr>
        <w:ind w:left="567"/>
        <w:jc w:val="both"/>
        <w:rPr>
          <w:rFonts w:ascii="Times New Roman" w:hAnsi="Times New Roman" w:cs="Times New Roman"/>
          <w:color w:val="212529"/>
          <w:sz w:val="20"/>
          <w:szCs w:val="20"/>
        </w:rPr>
      </w:pPr>
      <w:r w:rsidRPr="005469D3">
        <w:rPr>
          <w:rFonts w:ascii="Times New Roman" w:hAnsi="Times New Roman" w:cs="Times New Roman"/>
          <w:color w:val="212529"/>
          <w:sz w:val="20"/>
          <w:szCs w:val="20"/>
        </w:rPr>
        <w:t xml:space="preserve">4.1 </w:t>
      </w:r>
      <w:r w:rsidR="008E3342" w:rsidRPr="005469D3">
        <w:rPr>
          <w:rFonts w:ascii="Times New Roman" w:hAnsi="Times New Roman" w:cs="Times New Roman"/>
          <w:color w:val="212529"/>
          <w:sz w:val="20"/>
          <w:szCs w:val="20"/>
        </w:rPr>
        <w:t>После проверки выполнения заявителем технических условий, сетевая организация осуществляет фактическое присоединение объектов заявителя к электрическим сетям. Для целей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14:paraId="073D99AA" w14:textId="77777777" w:rsidR="001E71FB" w:rsidRPr="001E71FB" w:rsidRDefault="005469D3" w:rsidP="001E71FB">
      <w:pPr>
        <w:ind w:left="567"/>
        <w:jc w:val="both"/>
        <w:rPr>
          <w:rFonts w:ascii="Times New Roman" w:hAnsi="Times New Roman" w:cs="Times New Roman"/>
          <w:color w:val="212529"/>
          <w:sz w:val="20"/>
          <w:szCs w:val="20"/>
        </w:rPr>
      </w:pPr>
      <w:r w:rsidRPr="001E71FB">
        <w:rPr>
          <w:rFonts w:ascii="Times New Roman" w:hAnsi="Times New Roman" w:cs="Times New Roman"/>
          <w:sz w:val="20"/>
          <w:szCs w:val="20"/>
        </w:rPr>
        <w:t xml:space="preserve">4.2 </w:t>
      </w:r>
      <w:r w:rsidR="001E71FB" w:rsidRPr="001E71FB">
        <w:rPr>
          <w:rFonts w:ascii="Times New Roman" w:hAnsi="Times New Roman" w:cs="Times New Roman"/>
          <w:color w:val="212529"/>
          <w:sz w:val="20"/>
          <w:szCs w:val="20"/>
        </w:rPr>
        <w:t>Сетевая организация составляет акт об осуществлении технологического присоединения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14:paraId="23EB98AB" w14:textId="6A061AC3" w:rsidR="005C6EEA" w:rsidRDefault="005C6EEA" w:rsidP="00C90298">
      <w:pPr>
        <w:ind w:left="567"/>
        <w:jc w:val="both"/>
        <w:rPr>
          <w:rFonts w:ascii="Times New Roman" w:hAnsi="Times New Roman" w:cs="Times New Roman"/>
          <w:sz w:val="20"/>
          <w:szCs w:val="20"/>
        </w:rPr>
      </w:pPr>
      <w:r>
        <w:rPr>
          <w:rFonts w:ascii="Times New Roman" w:hAnsi="Times New Roman" w:cs="Times New Roman"/>
          <w:sz w:val="20"/>
          <w:szCs w:val="20"/>
        </w:rPr>
        <w:t xml:space="preserve">4.3 </w:t>
      </w:r>
      <w:r w:rsidRPr="005C6EEA">
        <w:rPr>
          <w:rFonts w:ascii="Times New Roman" w:hAnsi="Times New Roman" w:cs="Times New Roman"/>
          <w:sz w:val="20"/>
          <w:szCs w:val="20"/>
        </w:rP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w:t>
      </w:r>
      <w:r>
        <w:rPr>
          <w:rFonts w:ascii="Times New Roman" w:hAnsi="Times New Roman" w:cs="Times New Roman"/>
          <w:sz w:val="20"/>
          <w:szCs w:val="20"/>
        </w:rPr>
        <w:t xml:space="preserve"> </w:t>
      </w:r>
      <w:r w:rsidRPr="005C6EEA">
        <w:rPr>
          <w:rFonts w:ascii="Times New Roman" w:hAnsi="Times New Roman" w:cs="Times New Roman"/>
          <w:sz w:val="20"/>
          <w:szCs w:val="20"/>
        </w:rPr>
        <w:t xml:space="preserve">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14:paraId="204C9BA2" w14:textId="04D5F776" w:rsidR="005C6EEA" w:rsidRPr="005469D3" w:rsidRDefault="00FC6E6F" w:rsidP="00C90298">
      <w:pPr>
        <w:ind w:left="567"/>
        <w:jc w:val="both"/>
        <w:rPr>
          <w:rFonts w:ascii="Times New Roman" w:hAnsi="Times New Roman" w:cs="Times New Roman"/>
          <w:sz w:val="20"/>
          <w:szCs w:val="20"/>
        </w:rPr>
      </w:pPr>
      <w:r>
        <w:rPr>
          <w:rFonts w:ascii="Times New Roman" w:hAnsi="Times New Roman" w:cs="Times New Roman"/>
          <w:sz w:val="20"/>
          <w:szCs w:val="20"/>
        </w:rPr>
        <w:t xml:space="preserve">Примечание: </w:t>
      </w:r>
      <w:r w:rsidR="005C6EEA" w:rsidRPr="005C6EEA">
        <w:rPr>
          <w:rFonts w:ascii="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14:paraId="0801A19C" w14:textId="77777777" w:rsidR="008E3342" w:rsidRPr="005469D3" w:rsidRDefault="008E3342" w:rsidP="005469D3">
      <w:pPr>
        <w:ind w:left="567"/>
        <w:rPr>
          <w:rFonts w:ascii="Times New Roman" w:hAnsi="Times New Roman" w:cs="Times New Roman"/>
          <w:color w:val="212529"/>
        </w:rPr>
      </w:pPr>
    </w:p>
    <w:sectPr w:rsidR="008E3342" w:rsidRPr="005469D3" w:rsidSect="003C69EC">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615"/>
    <w:multiLevelType w:val="multilevel"/>
    <w:tmpl w:val="15A269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60C5436F"/>
    <w:multiLevelType w:val="multilevel"/>
    <w:tmpl w:val="87EE47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CF40B17"/>
    <w:multiLevelType w:val="multilevel"/>
    <w:tmpl w:val="47C0F3EE"/>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70D200EC"/>
    <w:multiLevelType w:val="multilevel"/>
    <w:tmpl w:val="0F54530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8860ED8"/>
    <w:multiLevelType w:val="multilevel"/>
    <w:tmpl w:val="57804E7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45"/>
    <w:rsid w:val="00010D98"/>
    <w:rsid w:val="00095DDC"/>
    <w:rsid w:val="001668B2"/>
    <w:rsid w:val="001E71FB"/>
    <w:rsid w:val="00202CC6"/>
    <w:rsid w:val="002631A9"/>
    <w:rsid w:val="00275707"/>
    <w:rsid w:val="002B29A1"/>
    <w:rsid w:val="00382982"/>
    <w:rsid w:val="003843DA"/>
    <w:rsid w:val="003C69EC"/>
    <w:rsid w:val="00416685"/>
    <w:rsid w:val="004375A5"/>
    <w:rsid w:val="005469D3"/>
    <w:rsid w:val="005C6EEA"/>
    <w:rsid w:val="005F31C7"/>
    <w:rsid w:val="006B0052"/>
    <w:rsid w:val="008E3342"/>
    <w:rsid w:val="00A00E12"/>
    <w:rsid w:val="00A50AD8"/>
    <w:rsid w:val="00A54342"/>
    <w:rsid w:val="00A61145"/>
    <w:rsid w:val="00A8243C"/>
    <w:rsid w:val="00A95462"/>
    <w:rsid w:val="00B24319"/>
    <w:rsid w:val="00BD0921"/>
    <w:rsid w:val="00C90298"/>
    <w:rsid w:val="00CA578A"/>
    <w:rsid w:val="00E306F2"/>
    <w:rsid w:val="00E41BCB"/>
    <w:rsid w:val="00F43F64"/>
    <w:rsid w:val="00FA2015"/>
    <w:rsid w:val="00FC6E6F"/>
    <w:rsid w:val="00FF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145"/>
    <w:pPr>
      <w:ind w:left="720"/>
      <w:contextualSpacing/>
    </w:pPr>
  </w:style>
  <w:style w:type="table" w:styleId="a4">
    <w:name w:val="Table Grid"/>
    <w:basedOn w:val="a1"/>
    <w:uiPriority w:val="39"/>
    <w:rsid w:val="005F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3C6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145"/>
    <w:pPr>
      <w:ind w:left="720"/>
      <w:contextualSpacing/>
    </w:pPr>
  </w:style>
  <w:style w:type="table" w:styleId="a4">
    <w:name w:val="Table Grid"/>
    <w:basedOn w:val="a1"/>
    <w:uiPriority w:val="39"/>
    <w:rsid w:val="005F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3C6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oel.ru/potrebitelyam/obsluzhivanie-potrebiteley/tsentry-obsluzhivaniya-klientov/volgogr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9289-D84C-4E4F-9B7B-80439E27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Павлович</dc:creator>
  <cp:lastModifiedBy>Андреев А.Н.</cp:lastModifiedBy>
  <cp:revision>2</cp:revision>
  <dcterms:created xsi:type="dcterms:W3CDTF">2019-10-25T15:40:00Z</dcterms:created>
  <dcterms:modified xsi:type="dcterms:W3CDTF">2019-10-25T15:40:00Z</dcterms:modified>
</cp:coreProperties>
</file>